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D4" w:rsidRPr="006A585D" w:rsidRDefault="009474D4" w:rsidP="009474D4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</w:t>
      </w:r>
      <w:r w:rsidR="003D5937">
        <w:rPr>
          <w:rFonts w:cstheme="minorHAnsi"/>
          <w:sz w:val="24"/>
          <w:szCs w:val="24"/>
        </w:rPr>
        <w:t>2</w:t>
      </w:r>
      <w:r w:rsidRPr="006A585D">
        <w:rPr>
          <w:rFonts w:cstheme="minorHAnsi"/>
          <w:sz w:val="24"/>
          <w:szCs w:val="24"/>
        </w:rPr>
        <w:t xml:space="preserve"> do zapytania ofertowego</w:t>
      </w:r>
    </w:p>
    <w:p w:rsidR="009474D4" w:rsidRPr="006A585D" w:rsidRDefault="009474D4" w:rsidP="009474D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Znak sprawy: </w:t>
      </w:r>
      <w:r w:rsidRPr="006A585D">
        <w:rPr>
          <w:rFonts w:eastAsia="Calibri" w:cstheme="minorHAnsi"/>
          <w:sz w:val="24"/>
          <w:szCs w:val="24"/>
        </w:rPr>
        <w:t>2601-ILN.261.</w:t>
      </w:r>
      <w:r w:rsidR="00024C29">
        <w:rPr>
          <w:rFonts w:eastAsia="Calibri" w:cstheme="minorHAnsi"/>
          <w:sz w:val="24"/>
          <w:szCs w:val="24"/>
        </w:rPr>
        <w:t>22</w:t>
      </w:r>
      <w:r w:rsidR="00B94984">
        <w:rPr>
          <w:rFonts w:eastAsia="Calibri" w:cstheme="minorHAnsi"/>
          <w:sz w:val="24"/>
          <w:szCs w:val="24"/>
        </w:rPr>
        <w:t>.2025</w:t>
      </w:r>
    </w:p>
    <w:p w:rsidR="009474D4" w:rsidRPr="006A585D" w:rsidRDefault="009474D4" w:rsidP="009474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U</w:t>
      </w:r>
      <w:r w:rsidR="00D10AAA" w:rsidRPr="006A585D">
        <w:rPr>
          <w:rFonts w:cstheme="minorHAnsi"/>
          <w:b/>
          <w:sz w:val="24"/>
          <w:szCs w:val="24"/>
        </w:rPr>
        <w:t>MOWA Nr 2601-ILZ.023. …….. .202</w:t>
      </w:r>
      <w:r w:rsidR="009566F2">
        <w:rPr>
          <w:rFonts w:cstheme="minorHAnsi"/>
          <w:b/>
          <w:sz w:val="24"/>
          <w:szCs w:val="24"/>
        </w:rPr>
        <w:t>5</w:t>
      </w:r>
      <w:r w:rsidRPr="006A585D">
        <w:rPr>
          <w:rFonts w:cstheme="minorHAnsi"/>
          <w:b/>
          <w:sz w:val="24"/>
          <w:szCs w:val="24"/>
        </w:rPr>
        <w:t xml:space="preserve"> (wzór)</w:t>
      </w:r>
    </w:p>
    <w:p w:rsidR="005E6500" w:rsidRPr="006A585D" w:rsidRDefault="005E6500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D10AAA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zawarta w dniu ……</w:t>
      </w:r>
      <w:r w:rsidR="006727E7" w:rsidRPr="006A585D">
        <w:rPr>
          <w:rFonts w:cstheme="minorHAnsi"/>
          <w:sz w:val="24"/>
          <w:szCs w:val="24"/>
        </w:rPr>
        <w:t>…………………….</w:t>
      </w:r>
      <w:r w:rsidRPr="006A585D">
        <w:rPr>
          <w:rFonts w:cstheme="minorHAnsi"/>
          <w:sz w:val="24"/>
          <w:szCs w:val="24"/>
        </w:rPr>
        <w:t xml:space="preserve"> 202</w:t>
      </w:r>
      <w:r w:rsidR="00A20619">
        <w:rPr>
          <w:rFonts w:cstheme="minorHAnsi"/>
          <w:sz w:val="24"/>
          <w:szCs w:val="24"/>
        </w:rPr>
        <w:t>5</w:t>
      </w:r>
      <w:r w:rsidR="009474D4" w:rsidRPr="006A585D">
        <w:rPr>
          <w:rFonts w:cstheme="minorHAnsi"/>
          <w:sz w:val="24"/>
          <w:szCs w:val="24"/>
        </w:rPr>
        <w:t xml:space="preserve"> r. w Kielcach pomiędzy:</w:t>
      </w:r>
    </w:p>
    <w:p w:rsidR="005E6500" w:rsidRPr="006A585D" w:rsidRDefault="005E6500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Izbą Administracji Skarbowej w Kielcach,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siedzibą: ul. Sandomierska 105, 25-324 Kielce,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NIP: 959-07-88-263, REGON: 001021240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reprezentowaną przez: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………………………………..,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zwaną w treści umowy Zamawiającym,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a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siedzibą: …………………………………………….., 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REGON: ………………………., NIP: ……………………………..</w:t>
      </w:r>
    </w:p>
    <w:p w:rsidR="009474D4" w:rsidRPr="006A585D" w:rsidRDefault="009474D4" w:rsidP="009474D4">
      <w:pPr>
        <w:tabs>
          <w:tab w:val="left" w:pos="6804"/>
        </w:tabs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reprezentowanym przez: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………………………………………………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zwanym w treści umowy Wykonawcą,</w:t>
      </w:r>
    </w:p>
    <w:p w:rsidR="009474D4" w:rsidRPr="006A585D" w:rsidRDefault="009474D4" w:rsidP="009474D4">
      <w:pPr>
        <w:spacing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łącznie zwanych Stronami.</w:t>
      </w:r>
    </w:p>
    <w:p w:rsidR="009474D4" w:rsidRPr="006A585D" w:rsidRDefault="009474D4" w:rsidP="009474D4">
      <w:pPr>
        <w:spacing w:after="0" w:line="240" w:lineRule="auto"/>
        <w:rPr>
          <w:rFonts w:cstheme="minorHAnsi"/>
          <w:sz w:val="24"/>
          <w:szCs w:val="24"/>
        </w:rPr>
      </w:pPr>
    </w:p>
    <w:p w:rsidR="009474D4" w:rsidRPr="006A585D" w:rsidRDefault="009474D4" w:rsidP="0082017F">
      <w:pPr>
        <w:jc w:val="both"/>
        <w:rPr>
          <w:rFonts w:eastAsia="Cambria" w:cstheme="minorHAnsi"/>
          <w:b/>
          <w:sz w:val="28"/>
          <w:szCs w:val="28"/>
        </w:rPr>
      </w:pPr>
      <w:r w:rsidRPr="006A585D">
        <w:rPr>
          <w:rFonts w:eastAsia="Calibri" w:cstheme="minorHAnsi"/>
          <w:sz w:val="24"/>
          <w:szCs w:val="24"/>
        </w:rPr>
        <w:t xml:space="preserve">W wyniku zamówienia przeprowadzonego w trybie zapytania ofertowego, o wartości poniżej kwoty 130 000,00 zł określonej na podstawie art. 2 ust. 1 pkt 1 ustawy z dnia 11 września </w:t>
      </w:r>
      <w:r w:rsidR="0082017F">
        <w:rPr>
          <w:rFonts w:eastAsia="Calibri" w:cstheme="minorHAnsi"/>
          <w:sz w:val="24"/>
          <w:szCs w:val="24"/>
        </w:rPr>
        <w:br/>
      </w:r>
      <w:r w:rsidRPr="006A585D">
        <w:rPr>
          <w:rFonts w:eastAsia="Calibri" w:cstheme="minorHAnsi"/>
          <w:sz w:val="24"/>
          <w:szCs w:val="24"/>
        </w:rPr>
        <w:t>2019 r. Prawo zamówień publicznych (t.j</w:t>
      </w:r>
      <w:r w:rsidRPr="00AB234C">
        <w:rPr>
          <w:rFonts w:eastAsia="Calibri" w:cstheme="minorHAnsi"/>
          <w:sz w:val="24"/>
          <w:szCs w:val="24"/>
        </w:rPr>
        <w:t xml:space="preserve">. </w:t>
      </w:r>
      <w:r w:rsidR="00D52E33" w:rsidRPr="00AB234C">
        <w:rPr>
          <w:rFonts w:eastAsia="Calibri" w:cstheme="minorHAnsi"/>
          <w:sz w:val="24"/>
          <w:szCs w:val="24"/>
        </w:rPr>
        <w:t>Dz.</w:t>
      </w:r>
      <w:r w:rsidRPr="00AB234C">
        <w:rPr>
          <w:rFonts w:eastAsia="Calibri" w:cstheme="minorHAnsi"/>
          <w:sz w:val="24"/>
          <w:szCs w:val="24"/>
        </w:rPr>
        <w:t>U. z 202</w:t>
      </w:r>
      <w:r w:rsidR="007044B1" w:rsidRPr="00AB234C">
        <w:rPr>
          <w:rFonts w:eastAsia="Calibri" w:cstheme="minorHAnsi"/>
          <w:sz w:val="24"/>
          <w:szCs w:val="24"/>
        </w:rPr>
        <w:t>4</w:t>
      </w:r>
      <w:r w:rsidRPr="00AB234C">
        <w:rPr>
          <w:rFonts w:eastAsia="Calibri" w:cstheme="minorHAnsi"/>
          <w:sz w:val="24"/>
          <w:szCs w:val="24"/>
        </w:rPr>
        <w:t xml:space="preserve"> r. poz. 1</w:t>
      </w:r>
      <w:r w:rsidR="007044B1" w:rsidRPr="00AB234C">
        <w:rPr>
          <w:rFonts w:eastAsia="Calibri" w:cstheme="minorHAnsi"/>
          <w:sz w:val="24"/>
          <w:szCs w:val="24"/>
        </w:rPr>
        <w:t>320</w:t>
      </w:r>
      <w:r w:rsidR="0082017F" w:rsidRPr="00AB234C">
        <w:rPr>
          <w:rFonts w:eastAsia="Calibri" w:cstheme="minorHAnsi"/>
          <w:sz w:val="24"/>
          <w:szCs w:val="24"/>
        </w:rPr>
        <w:t>)</w:t>
      </w:r>
      <w:r w:rsidRPr="00AB234C">
        <w:rPr>
          <w:rFonts w:eastAsia="Calibri" w:cstheme="minorHAnsi"/>
          <w:sz w:val="24"/>
          <w:szCs w:val="24"/>
        </w:rPr>
        <w:t xml:space="preserve"> </w:t>
      </w:r>
      <w:r w:rsidRPr="006A585D">
        <w:rPr>
          <w:rFonts w:eastAsia="Calibri" w:cstheme="minorHAnsi"/>
          <w:sz w:val="24"/>
          <w:szCs w:val="24"/>
        </w:rPr>
        <w:t xml:space="preserve">na </w:t>
      </w:r>
      <w:r w:rsidRPr="006A585D">
        <w:rPr>
          <w:rFonts w:cstheme="minorHAnsi"/>
          <w:b/>
          <w:sz w:val="24"/>
          <w:szCs w:val="24"/>
        </w:rPr>
        <w:t>„</w:t>
      </w:r>
      <w:r w:rsidR="00A20619">
        <w:rPr>
          <w:rFonts w:eastAsia="Cambria" w:cstheme="minorHAnsi"/>
          <w:b/>
          <w:sz w:val="24"/>
          <w:szCs w:val="24"/>
        </w:rPr>
        <w:t>w</w:t>
      </w:r>
      <w:r w:rsidR="00A20619" w:rsidRPr="00A20619">
        <w:rPr>
          <w:rFonts w:eastAsia="Cambria" w:cstheme="minorHAnsi"/>
          <w:b/>
          <w:sz w:val="24"/>
          <w:szCs w:val="24"/>
        </w:rPr>
        <w:t>ykonanie ekspertyzy technicznej zawilgocenia ścian piwnic w budynku Urzędu Skarbowego w Kazimierzy Wielkiej przy ul. T. Kościuszki 16 oraz w budynk</w:t>
      </w:r>
      <w:r w:rsidR="007564A7">
        <w:rPr>
          <w:rFonts w:eastAsia="Cambria" w:cstheme="minorHAnsi"/>
          <w:b/>
          <w:sz w:val="24"/>
          <w:szCs w:val="24"/>
        </w:rPr>
        <w:t>u</w:t>
      </w:r>
      <w:r w:rsidR="00A20619" w:rsidRPr="00A20619">
        <w:rPr>
          <w:rFonts w:eastAsia="Cambria" w:cstheme="minorHAnsi"/>
          <w:b/>
          <w:sz w:val="24"/>
          <w:szCs w:val="24"/>
        </w:rPr>
        <w:t xml:space="preserve"> Świętokrzyskiego Urzędu Celno-Skarbowego przy ul. Wesołej 56 w Kielcach</w:t>
      </w:r>
      <w:r w:rsidR="007044B1" w:rsidRPr="006A585D">
        <w:rPr>
          <w:rFonts w:eastAsia="Cambria" w:cstheme="minorHAnsi"/>
          <w:b/>
          <w:sz w:val="24"/>
          <w:szCs w:val="24"/>
        </w:rPr>
        <w:t>.</w:t>
      </w:r>
      <w:r w:rsidR="0099376D" w:rsidRPr="006A585D">
        <w:rPr>
          <w:rFonts w:cstheme="minorHAnsi"/>
          <w:b/>
          <w:sz w:val="24"/>
          <w:szCs w:val="24"/>
        </w:rPr>
        <w:t>”</w:t>
      </w:r>
      <w:r w:rsidRPr="006A585D">
        <w:rPr>
          <w:rFonts w:cstheme="minorHAnsi"/>
          <w:sz w:val="24"/>
          <w:szCs w:val="24"/>
        </w:rPr>
        <w:t xml:space="preserve">, </w:t>
      </w:r>
      <w:r w:rsidRPr="006A585D">
        <w:rPr>
          <w:rFonts w:eastAsia="Calibri" w:cstheme="minorHAnsi"/>
          <w:sz w:val="24"/>
          <w:szCs w:val="24"/>
        </w:rPr>
        <w:t>została zawarta umowa o następującej treści: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1.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Przedmiot umowy</w:t>
      </w:r>
    </w:p>
    <w:p w:rsidR="00A25E8A" w:rsidRPr="00A25E8A" w:rsidRDefault="00FC0D1B" w:rsidP="0083158E">
      <w:pPr>
        <w:pStyle w:val="Default"/>
        <w:widowControl/>
        <w:numPr>
          <w:ilvl w:val="0"/>
          <w:numId w:val="33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auto"/>
          <w:szCs w:val="24"/>
        </w:rPr>
        <w:t xml:space="preserve">Przedmiotem umowy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jest wykonanie wszelkich prac i czynności niezbędnych 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br/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 prawidłowego, zgodnego z przepisami prawa i zasadami wiedzy t</w:t>
      </w:r>
      <w:r w:rsidR="004524D3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echnicznej zrealizowania  robót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, w zakresie </w:t>
      </w:r>
      <w:r w:rsid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w</w:t>
      </w:r>
      <w:r w:rsidR="00A20619"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ykonani</w:t>
      </w:r>
      <w:r w:rsid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a</w:t>
      </w:r>
      <w:r w:rsidR="00A20619"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ekspertyzy technicznej zaw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ilgocenia ścian piwnic w budynkach:</w:t>
      </w:r>
    </w:p>
    <w:p w:rsidR="00A25E8A" w:rsidRDefault="00A20619" w:rsidP="0083158E">
      <w:pPr>
        <w:pStyle w:val="Default"/>
        <w:widowControl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  <w:r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Urzędu Skarbowego w Kazimierzy Wielkiej przy ul. 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T. Kościuszki 16 – część I zamówienia</w:t>
      </w:r>
    </w:p>
    <w:p w:rsidR="004A6759" w:rsidRDefault="00A20619" w:rsidP="0083158E">
      <w:pPr>
        <w:pStyle w:val="Default"/>
        <w:widowControl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  <w:r w:rsidRP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Świętokrzyskiego Urzędu Celno-Skarbowego przy ul. Wesołej 56 w Kielcach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– część II zamówienia</w:t>
      </w:r>
      <w:r w:rsidRP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.</w:t>
      </w:r>
    </w:p>
    <w:p w:rsidR="00AB234C" w:rsidRDefault="00AB234C" w:rsidP="0083158E">
      <w:pPr>
        <w:pStyle w:val="Default"/>
        <w:widowControl/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</w:p>
    <w:p w:rsidR="00AB234C" w:rsidRPr="00A25E8A" w:rsidRDefault="00AB234C" w:rsidP="0083158E">
      <w:pPr>
        <w:pStyle w:val="Default"/>
        <w:widowControl/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</w:p>
    <w:p w:rsidR="00FC0D1B" w:rsidRPr="00A25E8A" w:rsidRDefault="00FC0D1B" w:rsidP="0083158E">
      <w:pPr>
        <w:pStyle w:val="Default"/>
        <w:widowControl/>
        <w:numPr>
          <w:ilvl w:val="0"/>
          <w:numId w:val="33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Przedmiot </w:t>
      </w:r>
      <w:r w:rsidR="00811FC6" w:rsidRPr="006A585D">
        <w:rPr>
          <w:rFonts w:asciiTheme="minorHAnsi" w:hAnsiTheme="minorHAnsi" w:cstheme="minorHAnsi"/>
          <w:color w:val="000000" w:themeColor="text1"/>
          <w:szCs w:val="24"/>
        </w:rPr>
        <w:t>umowy</w:t>
      </w: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 obejmuje w szczególności</w:t>
      </w:r>
      <w:r w:rsidR="00A25E8A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6A585D">
        <w:rPr>
          <w:rFonts w:asciiTheme="minorHAnsi" w:hAnsiTheme="minorHAnsi" w:cstheme="minorHAnsi"/>
          <w:color w:val="000000" w:themeColor="text1"/>
          <w:szCs w:val="24"/>
        </w:rPr>
        <w:t>:</w:t>
      </w:r>
    </w:p>
    <w:p w:rsidR="00A25E8A" w:rsidRPr="00261E0D" w:rsidRDefault="00A25E8A" w:rsidP="0083158E">
      <w:pPr>
        <w:pStyle w:val="Default"/>
        <w:widowControl/>
        <w:suppressAutoHyphens w:val="0"/>
        <w:autoSpaceDE w:val="0"/>
        <w:adjustRightInd w:val="0"/>
        <w:spacing w:line="276" w:lineRule="auto"/>
        <w:ind w:left="357"/>
        <w:jc w:val="both"/>
        <w:rPr>
          <w:rFonts w:asciiTheme="minorHAnsi" w:hAnsiTheme="minorHAnsi" w:cstheme="minorHAnsi"/>
          <w:color w:val="auto"/>
          <w:szCs w:val="24"/>
          <w:u w:val="single"/>
        </w:rPr>
      </w:pPr>
      <w:r w:rsidRPr="00261E0D">
        <w:rPr>
          <w:rFonts w:asciiTheme="minorHAnsi" w:hAnsiTheme="minorHAnsi" w:cstheme="minorHAnsi"/>
          <w:color w:val="000000" w:themeColor="text1"/>
          <w:szCs w:val="24"/>
          <w:u w:val="single"/>
        </w:rPr>
        <w:t>Część I zamówienia:</w:t>
      </w:r>
    </w:p>
    <w:p w:rsidR="00287648" w:rsidRPr="00261E0D" w:rsidRDefault="00287648" w:rsidP="0083158E">
      <w:pPr>
        <w:numPr>
          <w:ilvl w:val="0"/>
          <w:numId w:val="39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Calibri" w:cstheme="minorHAnsi"/>
          <w:kern w:val="2"/>
          <w:sz w:val="24"/>
          <w:szCs w:val="24"/>
          <w:lang w:eastAsia="zh-CN"/>
        </w:rPr>
        <w:t>Wykonanie ekspertyzy technicznej dla określenia stanu i przyczyn zawilgocenia ścian piwnic</w:t>
      </w:r>
      <w:r w:rsidR="00261E0D" w:rsidRPr="00261E0D">
        <w:rPr>
          <w:rFonts w:eastAsia="Calibri" w:cstheme="minorHAnsi"/>
          <w:kern w:val="2"/>
          <w:sz w:val="24"/>
          <w:szCs w:val="24"/>
          <w:lang w:eastAsia="zh-CN"/>
        </w:rPr>
        <w:t xml:space="preserve"> budynku </w:t>
      </w:r>
      <w:r w:rsidR="009566F2" w:rsidRPr="009566F2">
        <w:rPr>
          <w:rFonts w:eastAsia="Calibri" w:cstheme="minorHAnsi"/>
          <w:kern w:val="2"/>
          <w:sz w:val="24"/>
          <w:szCs w:val="24"/>
          <w:lang w:eastAsia="zh-CN"/>
        </w:rPr>
        <w:t>Urzędu Skarbowego w Kazimierzy Wielkiej przy ul. T. Kościuszki 16</w:t>
      </w:r>
      <w:r w:rsidR="00261E0D" w:rsidRPr="00261E0D">
        <w:rPr>
          <w:rFonts w:eastAsia="Calibri" w:cstheme="minorHAnsi"/>
          <w:kern w:val="2"/>
          <w:sz w:val="24"/>
          <w:szCs w:val="24"/>
          <w:lang w:eastAsia="zh-CN"/>
        </w:rPr>
        <w:t>,</w:t>
      </w:r>
    </w:p>
    <w:p w:rsidR="00287648" w:rsidRPr="00261E0D" w:rsidRDefault="00287648" w:rsidP="0083158E">
      <w:pPr>
        <w:numPr>
          <w:ilvl w:val="0"/>
          <w:numId w:val="39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 xml:space="preserve">Opis sposobu posadowienia fundamentów, konstrukcji ścian piwnic oraz ich izolacji przeciwwilgociowej i cieplnej, </w:t>
      </w:r>
    </w:p>
    <w:p w:rsidR="00287648" w:rsidRPr="00261E0D" w:rsidRDefault="00287648" w:rsidP="0083158E">
      <w:pPr>
        <w:numPr>
          <w:ilvl w:val="0"/>
          <w:numId w:val="39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Opis dokonanych odkrywek</w:t>
      </w:r>
      <w:r w:rsidR="00261E0D">
        <w:rPr>
          <w:rFonts w:eastAsia="Lucida Sans Unicode" w:cstheme="minorHAnsi"/>
          <w:kern w:val="3"/>
          <w:sz w:val="24"/>
          <w:szCs w:val="24"/>
        </w:rPr>
        <w:t>, otworów geologicznych</w:t>
      </w:r>
      <w:r w:rsidRPr="00261E0D">
        <w:rPr>
          <w:rFonts w:eastAsia="Lucida Sans Unicode" w:cstheme="minorHAnsi"/>
          <w:kern w:val="3"/>
          <w:sz w:val="24"/>
          <w:szCs w:val="24"/>
        </w:rPr>
        <w:t xml:space="preserve"> i badań,</w:t>
      </w:r>
    </w:p>
    <w:p w:rsidR="00287648" w:rsidRPr="00261E0D" w:rsidRDefault="00287648" w:rsidP="0083158E">
      <w:pPr>
        <w:numPr>
          <w:ilvl w:val="0"/>
          <w:numId w:val="39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Sporządzenie dokumentacji rysunkowej i fotograficznej badanych elementów</w:t>
      </w:r>
      <w:r w:rsidR="00261E0D">
        <w:rPr>
          <w:rFonts w:eastAsia="Lucida Sans Unicode" w:cstheme="minorHAnsi"/>
          <w:kern w:val="3"/>
          <w:sz w:val="24"/>
          <w:szCs w:val="24"/>
        </w:rPr>
        <w:t>,</w:t>
      </w:r>
    </w:p>
    <w:p w:rsidR="00287648" w:rsidRPr="00261E0D" w:rsidRDefault="00287648" w:rsidP="0083158E">
      <w:pPr>
        <w:numPr>
          <w:ilvl w:val="0"/>
          <w:numId w:val="39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Przekazanie wniosków z oględzin i badań obejmujących:</w:t>
      </w:r>
    </w:p>
    <w:p w:rsidR="00287648" w:rsidRPr="00261E0D" w:rsidRDefault="00287648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ocenę stanu badanych elementów,</w:t>
      </w:r>
    </w:p>
    <w:p w:rsidR="00287648" w:rsidRPr="00261E0D" w:rsidRDefault="00287648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opis uszkodzeń powstałych w badanych elementach (zawilgocenia, zagrzybienia),</w:t>
      </w:r>
    </w:p>
    <w:p w:rsidR="00287648" w:rsidRPr="00261E0D" w:rsidRDefault="00287648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ocenę przyczyn powstania uszkodzeń,</w:t>
      </w:r>
    </w:p>
    <w:p w:rsidR="00287648" w:rsidRPr="00261E0D" w:rsidRDefault="00287648" w:rsidP="0083158E">
      <w:pPr>
        <w:spacing w:after="0" w:line="276" w:lineRule="auto"/>
        <w:ind w:left="851" w:hanging="142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zalecenia dotyczące koniecznych napraw, osuszenia i izolacji oraz zalecenia co do sposobu i technologii wykonania niezbędnych zabezpieczeń i napraw,</w:t>
      </w:r>
    </w:p>
    <w:p w:rsidR="00287648" w:rsidRDefault="00F8094F" w:rsidP="0083158E">
      <w:pPr>
        <w:pStyle w:val="Akapitzlist"/>
        <w:numPr>
          <w:ilvl w:val="0"/>
          <w:numId w:val="39"/>
        </w:numPr>
        <w:spacing w:line="276" w:lineRule="auto"/>
        <w:ind w:left="709"/>
        <w:contextualSpacing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Wykonanie przedmiaru robót w zakresie </w:t>
      </w:r>
      <w:r w:rsidR="00287648">
        <w:rPr>
          <w:rFonts w:asciiTheme="minorHAnsi" w:hAnsiTheme="minorHAnsi" w:cstheme="minorHAnsi"/>
        </w:rPr>
        <w:t>wykon</w:t>
      </w:r>
      <w:r w:rsidR="00261E0D">
        <w:rPr>
          <w:rFonts w:asciiTheme="minorHAnsi" w:hAnsiTheme="minorHAnsi" w:cstheme="minorHAnsi"/>
        </w:rPr>
        <w:t>ania koniecznych zabezpieczeń i </w:t>
      </w:r>
      <w:r w:rsidR="00287648">
        <w:rPr>
          <w:rFonts w:asciiTheme="minorHAnsi" w:hAnsiTheme="minorHAnsi" w:cstheme="minorHAnsi"/>
        </w:rPr>
        <w:t>napraw</w:t>
      </w:r>
      <w:r w:rsidR="00261E0D">
        <w:rPr>
          <w:rFonts w:asciiTheme="minorHAnsi" w:hAnsiTheme="minorHAnsi" w:cstheme="minorHAnsi"/>
        </w:rPr>
        <w:t>,</w:t>
      </w:r>
    </w:p>
    <w:p w:rsidR="00287648" w:rsidRDefault="00287648" w:rsidP="0083158E">
      <w:pPr>
        <w:pStyle w:val="Akapitzlist"/>
        <w:numPr>
          <w:ilvl w:val="0"/>
          <w:numId w:val="39"/>
        </w:numPr>
        <w:spacing w:line="276" w:lineRule="auto"/>
        <w:ind w:left="709"/>
        <w:contextualSpacing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Odtworzenie warstw podbudowy i nawierzchni na częściach utwardzonych wokół budynku (chodniki, opaski, parkingi, drogi dojazdowe) po wykonaniu otworów geologicznych lub wykopów.</w:t>
      </w:r>
    </w:p>
    <w:p w:rsidR="009566F2" w:rsidRDefault="009566F2" w:rsidP="0083158E">
      <w:pPr>
        <w:spacing w:line="276" w:lineRule="auto"/>
        <w:ind w:left="349"/>
        <w:contextualSpacing/>
        <w:jc w:val="both"/>
        <w:textAlignment w:val="baseline"/>
        <w:rPr>
          <w:rFonts w:cstheme="minorHAnsi"/>
          <w:sz w:val="24"/>
          <w:szCs w:val="24"/>
          <w:u w:val="single"/>
        </w:rPr>
      </w:pPr>
      <w:r w:rsidRPr="009566F2">
        <w:rPr>
          <w:rFonts w:cstheme="minorHAnsi"/>
          <w:sz w:val="24"/>
          <w:szCs w:val="24"/>
          <w:u w:val="single"/>
        </w:rPr>
        <w:t>Część II zamówienia:</w:t>
      </w:r>
    </w:p>
    <w:p w:rsidR="009566F2" w:rsidRPr="009566F2" w:rsidRDefault="009566F2" w:rsidP="0083158E">
      <w:pPr>
        <w:numPr>
          <w:ilvl w:val="0"/>
          <w:numId w:val="48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Calibri" w:cstheme="minorHAnsi"/>
          <w:kern w:val="2"/>
          <w:sz w:val="24"/>
          <w:szCs w:val="24"/>
          <w:lang w:eastAsia="zh-CN"/>
        </w:rPr>
        <w:t>Wykonanie ekspertyzy technicznej dla określenia stanu i przyczyn zawilgocenia ścian piwnic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budynków </w:t>
      </w:r>
      <w:r w:rsidRPr="009566F2">
        <w:rPr>
          <w:rFonts w:eastAsia="Calibri" w:cstheme="minorHAnsi"/>
          <w:kern w:val="2"/>
          <w:sz w:val="24"/>
          <w:szCs w:val="24"/>
          <w:lang w:eastAsia="zh-CN"/>
        </w:rPr>
        <w:t>Świętokrzyskiego Urzędu Celno-Skarbowego przy ul. Wesołej 56 w</w:t>
      </w:r>
      <w:r>
        <w:rPr>
          <w:rFonts w:eastAsia="Calibri" w:cstheme="minorHAnsi"/>
          <w:kern w:val="2"/>
          <w:sz w:val="24"/>
          <w:szCs w:val="24"/>
          <w:lang w:eastAsia="zh-CN"/>
        </w:rPr>
        <w:t> </w:t>
      </w:r>
      <w:r w:rsidRPr="009566F2">
        <w:rPr>
          <w:rFonts w:eastAsia="Calibri" w:cstheme="minorHAnsi"/>
          <w:kern w:val="2"/>
          <w:sz w:val="24"/>
          <w:szCs w:val="24"/>
          <w:lang w:eastAsia="zh-CN"/>
        </w:rPr>
        <w:t>Kielcach</w:t>
      </w:r>
      <w:r w:rsidRPr="00261E0D">
        <w:rPr>
          <w:rFonts w:eastAsia="Calibri" w:cstheme="minorHAnsi"/>
          <w:kern w:val="2"/>
          <w:sz w:val="24"/>
          <w:szCs w:val="24"/>
          <w:lang w:eastAsia="zh-CN"/>
        </w:rPr>
        <w:t>,</w:t>
      </w:r>
      <w:r>
        <w:rPr>
          <w:rFonts w:eastAsia="Calibri" w:cstheme="minorHAnsi"/>
          <w:kern w:val="2"/>
          <w:sz w:val="24"/>
          <w:szCs w:val="24"/>
          <w:lang w:eastAsia="zh-CN"/>
        </w:rPr>
        <w:t xml:space="preserve"> w tym:</w:t>
      </w:r>
    </w:p>
    <w:p w:rsidR="009566F2" w:rsidRPr="009566F2" w:rsidRDefault="009566F2" w:rsidP="0083158E">
      <w:pPr>
        <w:pStyle w:val="Akapitzlist"/>
        <w:numPr>
          <w:ilvl w:val="0"/>
          <w:numId w:val="49"/>
        </w:numPr>
        <w:spacing w:line="276" w:lineRule="auto"/>
        <w:ind w:left="993" w:hanging="28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9566F2">
        <w:rPr>
          <w:rFonts w:asciiTheme="minorHAnsi" w:eastAsia="Calibri" w:hAnsiTheme="minorHAnsi" w:cstheme="minorHAnsi"/>
          <w:kern w:val="2"/>
          <w:lang w:eastAsia="zh-CN"/>
        </w:rPr>
        <w:t>budynku urzędu,</w:t>
      </w:r>
    </w:p>
    <w:p w:rsidR="009566F2" w:rsidRPr="009566F2" w:rsidRDefault="009566F2" w:rsidP="0083158E">
      <w:pPr>
        <w:pStyle w:val="Akapitzlist"/>
        <w:numPr>
          <w:ilvl w:val="0"/>
          <w:numId w:val="49"/>
        </w:numPr>
        <w:spacing w:line="276" w:lineRule="auto"/>
        <w:ind w:left="993" w:hanging="28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9566F2">
        <w:rPr>
          <w:rFonts w:asciiTheme="minorHAnsi" w:eastAsia="Calibri" w:hAnsiTheme="minorHAnsi" w:cstheme="minorHAnsi"/>
          <w:kern w:val="2"/>
          <w:lang w:eastAsia="zh-CN"/>
        </w:rPr>
        <w:t>budynku sutereny,</w:t>
      </w:r>
    </w:p>
    <w:p w:rsidR="009566F2" w:rsidRPr="009566F2" w:rsidRDefault="009566F2" w:rsidP="0083158E">
      <w:pPr>
        <w:pStyle w:val="Akapitzlist"/>
        <w:numPr>
          <w:ilvl w:val="0"/>
          <w:numId w:val="49"/>
        </w:numPr>
        <w:spacing w:line="276" w:lineRule="auto"/>
        <w:ind w:left="993" w:hanging="283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9566F2">
        <w:rPr>
          <w:rFonts w:asciiTheme="minorHAnsi" w:eastAsia="Calibri" w:hAnsiTheme="minorHAnsi" w:cstheme="minorHAnsi"/>
          <w:kern w:val="2"/>
          <w:lang w:eastAsia="zh-CN"/>
        </w:rPr>
        <w:t>budynku magazynu i agregatu prądotwórczego,</w:t>
      </w:r>
    </w:p>
    <w:p w:rsidR="009566F2" w:rsidRPr="00261E0D" w:rsidRDefault="009566F2" w:rsidP="0083158E">
      <w:pPr>
        <w:numPr>
          <w:ilvl w:val="0"/>
          <w:numId w:val="48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 xml:space="preserve">Opis sposobu posadowienia fundamentów, konstrukcji ścian piwnic oraz ich izolacji przeciwwilgociowej i cieplnej, </w:t>
      </w:r>
    </w:p>
    <w:p w:rsidR="009566F2" w:rsidRPr="00261E0D" w:rsidRDefault="009566F2" w:rsidP="0083158E">
      <w:pPr>
        <w:numPr>
          <w:ilvl w:val="0"/>
          <w:numId w:val="48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Opis dokonanych odkrywek</w:t>
      </w:r>
      <w:r>
        <w:rPr>
          <w:rFonts w:eastAsia="Lucida Sans Unicode" w:cstheme="minorHAnsi"/>
          <w:kern w:val="3"/>
          <w:sz w:val="24"/>
          <w:szCs w:val="24"/>
        </w:rPr>
        <w:t>, otworów geologicznych</w:t>
      </w:r>
      <w:r w:rsidRPr="00261E0D">
        <w:rPr>
          <w:rFonts w:eastAsia="Lucida Sans Unicode" w:cstheme="minorHAnsi"/>
          <w:kern w:val="3"/>
          <w:sz w:val="24"/>
          <w:szCs w:val="24"/>
        </w:rPr>
        <w:t xml:space="preserve"> i badań,</w:t>
      </w:r>
    </w:p>
    <w:p w:rsidR="009566F2" w:rsidRPr="00261E0D" w:rsidRDefault="009566F2" w:rsidP="0083158E">
      <w:pPr>
        <w:numPr>
          <w:ilvl w:val="0"/>
          <w:numId w:val="48"/>
        </w:numPr>
        <w:spacing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Sporządzenie dokumentacji rysunkowej i fotograficznej badanych elementów</w:t>
      </w:r>
      <w:r>
        <w:rPr>
          <w:rFonts w:eastAsia="Lucida Sans Unicode" w:cstheme="minorHAnsi"/>
          <w:kern w:val="3"/>
          <w:sz w:val="24"/>
          <w:szCs w:val="24"/>
        </w:rPr>
        <w:t>,</w:t>
      </w:r>
    </w:p>
    <w:p w:rsidR="009566F2" w:rsidRPr="00261E0D" w:rsidRDefault="009566F2" w:rsidP="0083158E">
      <w:pPr>
        <w:numPr>
          <w:ilvl w:val="0"/>
          <w:numId w:val="48"/>
        </w:num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Przekazanie wniosków z oględzin i badań obejmujących:</w:t>
      </w:r>
    </w:p>
    <w:p w:rsidR="009566F2" w:rsidRPr="00261E0D" w:rsidRDefault="009566F2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ocenę stanu badanych elementów,</w:t>
      </w:r>
    </w:p>
    <w:p w:rsidR="009566F2" w:rsidRPr="00261E0D" w:rsidRDefault="009566F2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opis uszkodzeń powstałych w badanych elementach (zawilgocenia, zagrzybienia),</w:t>
      </w:r>
    </w:p>
    <w:p w:rsidR="009566F2" w:rsidRPr="00261E0D" w:rsidRDefault="009566F2" w:rsidP="0083158E">
      <w:pPr>
        <w:spacing w:after="0" w:line="276" w:lineRule="auto"/>
        <w:ind w:left="709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ocenę przyczyn powstania uszkodzeń,</w:t>
      </w:r>
    </w:p>
    <w:p w:rsidR="009566F2" w:rsidRPr="00261E0D" w:rsidRDefault="009566F2" w:rsidP="0083158E">
      <w:pPr>
        <w:spacing w:after="0" w:line="276" w:lineRule="auto"/>
        <w:ind w:left="851" w:hanging="142"/>
        <w:contextualSpacing/>
        <w:jc w:val="both"/>
        <w:rPr>
          <w:rFonts w:eastAsia="Lucida Sans Unicode" w:cstheme="minorHAnsi"/>
          <w:kern w:val="3"/>
          <w:sz w:val="24"/>
          <w:szCs w:val="24"/>
        </w:rPr>
      </w:pPr>
      <w:r w:rsidRPr="00261E0D">
        <w:rPr>
          <w:rFonts w:eastAsia="Lucida Sans Unicode" w:cstheme="minorHAnsi"/>
          <w:kern w:val="3"/>
          <w:sz w:val="24"/>
          <w:szCs w:val="24"/>
        </w:rPr>
        <w:t>- zalecenia dotyczące koniecznych napraw, osuszenia i izolacji oraz zalecenia co do sposobu i technologii wykonania niezbędnych zabezpieczeń i napraw,</w:t>
      </w:r>
    </w:p>
    <w:p w:rsidR="00F8094F" w:rsidRPr="00F8094F" w:rsidRDefault="00F8094F" w:rsidP="0083158E">
      <w:pPr>
        <w:pStyle w:val="Akapitzlist"/>
        <w:numPr>
          <w:ilvl w:val="0"/>
          <w:numId w:val="48"/>
        </w:numPr>
        <w:ind w:left="709"/>
        <w:jc w:val="both"/>
        <w:rPr>
          <w:rFonts w:asciiTheme="minorHAnsi" w:hAnsiTheme="minorHAnsi" w:cstheme="minorHAnsi"/>
        </w:rPr>
      </w:pPr>
      <w:r w:rsidRPr="00F8094F">
        <w:rPr>
          <w:rFonts w:asciiTheme="minorHAnsi" w:hAnsiTheme="minorHAnsi" w:cstheme="minorHAnsi"/>
        </w:rPr>
        <w:t xml:space="preserve">Wykonanie przedmiaru </w:t>
      </w:r>
      <w:r>
        <w:rPr>
          <w:rFonts w:asciiTheme="minorHAnsi" w:hAnsiTheme="minorHAnsi" w:cstheme="minorHAnsi"/>
        </w:rPr>
        <w:t xml:space="preserve">robót </w:t>
      </w:r>
      <w:r w:rsidRPr="00F8094F">
        <w:rPr>
          <w:rFonts w:asciiTheme="minorHAnsi" w:hAnsiTheme="minorHAnsi" w:cstheme="minorHAnsi"/>
        </w:rPr>
        <w:t xml:space="preserve">i kosztorysu koniecznych zabezpieczeń </w:t>
      </w:r>
      <w:r>
        <w:rPr>
          <w:rFonts w:asciiTheme="minorHAnsi" w:hAnsiTheme="minorHAnsi" w:cstheme="minorHAnsi"/>
        </w:rPr>
        <w:t>i </w:t>
      </w:r>
      <w:r w:rsidRPr="00F8094F">
        <w:rPr>
          <w:rFonts w:asciiTheme="minorHAnsi" w:hAnsiTheme="minorHAnsi" w:cstheme="minorHAnsi"/>
        </w:rPr>
        <w:t>napraw,</w:t>
      </w:r>
    </w:p>
    <w:p w:rsidR="002170D0" w:rsidRPr="002170D0" w:rsidRDefault="009566F2" w:rsidP="0083158E">
      <w:pPr>
        <w:pStyle w:val="Akapitzlist"/>
        <w:numPr>
          <w:ilvl w:val="0"/>
          <w:numId w:val="48"/>
        </w:numPr>
        <w:spacing w:line="276" w:lineRule="auto"/>
        <w:ind w:left="709"/>
        <w:contextualSpacing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Odtworzenie warstw podbudowy i nawierzchni na częściach utwardzonych wokół budynku (chodniki, opaski, parkingi, drogi dojazdowe) po wykonaniu otworów geologicznych lub wykopów.</w:t>
      </w:r>
    </w:p>
    <w:p w:rsidR="002170D0" w:rsidRDefault="002170D0" w:rsidP="004B338C">
      <w:pPr>
        <w:pStyle w:val="Akapitzlist"/>
        <w:numPr>
          <w:ilvl w:val="0"/>
          <w:numId w:val="50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eastAsia="Calibri" w:hAnsiTheme="minorHAnsi" w:cstheme="minorHAnsi"/>
          <w:kern w:val="2"/>
          <w:lang w:eastAsia="zh-CN"/>
        </w:rPr>
        <w:lastRenderedPageBreak/>
        <w:t>Ekspertyza techniczna zostanie wykonana przez uprawnionego rzeczoznawcę.</w:t>
      </w:r>
    </w:p>
    <w:p w:rsidR="002170D0" w:rsidRPr="002170D0" w:rsidRDefault="002170D0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eastAsia="Calibri" w:hAnsiTheme="minorHAnsi" w:cstheme="minorHAnsi"/>
          <w:kern w:val="2"/>
          <w:lang w:eastAsia="zh-CN"/>
        </w:rPr>
        <w:t>Wykonaną dokumentację należy dostarczyć Zamawiającemu na płycie CD (w formacie ogólnodostępnym doc lub pdf, natomiast rysunki w formatach jpg lub pdf) i w dwóch egzemplarzach w formie papierowej.</w:t>
      </w:r>
    </w:p>
    <w:p w:rsidR="003266CC" w:rsidRPr="006A585D" w:rsidRDefault="008426BE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</w:rPr>
        <w:t>Wykonawca zobowiązany będzie do wykonania w ramach wynagrodzenia umownego wszelkich prac, również</w:t>
      </w:r>
      <w:r w:rsidR="00287648">
        <w:rPr>
          <w:rFonts w:asciiTheme="minorHAnsi" w:hAnsiTheme="minorHAnsi" w:cstheme="minorHAnsi"/>
        </w:rPr>
        <w:t xml:space="preserve"> tych nie wymienionych w opisie</w:t>
      </w:r>
      <w:r w:rsidRPr="006A585D">
        <w:rPr>
          <w:rFonts w:asciiTheme="minorHAnsi" w:hAnsiTheme="minorHAnsi" w:cstheme="minorHAnsi"/>
        </w:rPr>
        <w:t>, ale niezbędnych na podstawie obowiązujących norm i przepisów oraz zgodnych z aktualną wiedzą techniczną do</w:t>
      </w:r>
      <w:r w:rsidR="0029245F">
        <w:rPr>
          <w:rFonts w:asciiTheme="minorHAnsi" w:hAnsiTheme="minorHAnsi" w:cstheme="minorHAnsi"/>
        </w:rPr>
        <w:t> </w:t>
      </w:r>
      <w:r w:rsidRPr="006A585D">
        <w:rPr>
          <w:rFonts w:asciiTheme="minorHAnsi" w:hAnsiTheme="minorHAnsi" w:cstheme="minorHAnsi"/>
        </w:rPr>
        <w:t xml:space="preserve">całkowitej realizacji przedmiotu </w:t>
      </w:r>
      <w:r w:rsidR="009B0C9F">
        <w:rPr>
          <w:rFonts w:asciiTheme="minorHAnsi" w:hAnsiTheme="minorHAnsi" w:cstheme="minorHAnsi"/>
        </w:rPr>
        <w:t>umowy</w:t>
      </w:r>
      <w:r w:rsidRPr="006A585D">
        <w:rPr>
          <w:rFonts w:asciiTheme="minorHAnsi" w:hAnsiTheme="minorHAnsi" w:cstheme="minorHAnsi"/>
        </w:rPr>
        <w:t xml:space="preserve"> tak</w:t>
      </w:r>
      <w:r w:rsidR="009B0C9F">
        <w:rPr>
          <w:rFonts w:asciiTheme="minorHAnsi" w:hAnsiTheme="minorHAnsi" w:cstheme="minorHAnsi"/>
        </w:rPr>
        <w:t>,</w:t>
      </w:r>
      <w:r w:rsidRPr="006A585D">
        <w:rPr>
          <w:rFonts w:asciiTheme="minorHAnsi" w:hAnsiTheme="minorHAnsi" w:cstheme="minorHAnsi"/>
        </w:rPr>
        <w:t xml:space="preserve"> by by</w:t>
      </w:r>
      <w:r w:rsidR="0029245F">
        <w:rPr>
          <w:rFonts w:asciiTheme="minorHAnsi" w:hAnsiTheme="minorHAnsi" w:cstheme="minorHAnsi"/>
        </w:rPr>
        <w:t>ł on zdatny do celu, któremu ma </w:t>
      </w:r>
      <w:r w:rsidRPr="006A585D">
        <w:rPr>
          <w:rFonts w:asciiTheme="minorHAnsi" w:hAnsiTheme="minorHAnsi" w:cstheme="minorHAnsi"/>
        </w:rPr>
        <w:t>służyć.</w:t>
      </w:r>
    </w:p>
    <w:p w:rsidR="003266CC" w:rsidRPr="009566F2" w:rsidRDefault="008426BE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9566F2">
        <w:rPr>
          <w:rFonts w:asciiTheme="minorHAnsi" w:hAnsiTheme="minorHAnsi" w:cstheme="minorHAnsi"/>
          <w:lang w:eastAsia="pl-PL"/>
        </w:rPr>
        <w:t>Roboty nie ujęte w o</w:t>
      </w:r>
      <w:r w:rsidR="00287648" w:rsidRPr="009566F2">
        <w:rPr>
          <w:rFonts w:asciiTheme="minorHAnsi" w:hAnsiTheme="minorHAnsi" w:cstheme="minorHAnsi"/>
          <w:lang w:eastAsia="pl-PL"/>
        </w:rPr>
        <w:t>pisie</w:t>
      </w:r>
      <w:r w:rsidRPr="009566F2">
        <w:rPr>
          <w:rFonts w:asciiTheme="minorHAnsi" w:hAnsiTheme="minorHAnsi" w:cstheme="minorHAnsi"/>
          <w:lang w:eastAsia="pl-PL"/>
        </w:rPr>
        <w:t xml:space="preserve">, a </w:t>
      </w:r>
      <w:r w:rsidR="009566F2" w:rsidRPr="009566F2">
        <w:rPr>
          <w:rFonts w:asciiTheme="minorHAnsi" w:hAnsiTheme="minorHAnsi" w:cstheme="minorHAnsi"/>
          <w:lang w:eastAsia="pl-PL"/>
        </w:rPr>
        <w:t xml:space="preserve">niezbędne do wykonania ekspertyzy winny </w:t>
      </w:r>
      <w:r w:rsidRPr="009566F2">
        <w:rPr>
          <w:rFonts w:asciiTheme="minorHAnsi" w:hAnsiTheme="minorHAnsi" w:cstheme="minorHAnsi"/>
          <w:lang w:eastAsia="pl-PL"/>
        </w:rPr>
        <w:t>być uwzględnione w cenie ryczałtowej Wykonawcy, a brak ich uwzględnienia nie może stanowić podstawy do roszczeń finansowych Wykonawcy w stosunku do Zamawiającego.</w:t>
      </w:r>
    </w:p>
    <w:p w:rsidR="003266CC" w:rsidRPr="006A585D" w:rsidRDefault="00287648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>
        <w:rPr>
          <w:rFonts w:asciiTheme="minorHAnsi" w:hAnsiTheme="minorHAnsi" w:cstheme="minorHAnsi"/>
        </w:rPr>
        <w:t>Brak</w:t>
      </w:r>
      <w:r w:rsidR="008426BE" w:rsidRPr="006A585D">
        <w:rPr>
          <w:rFonts w:asciiTheme="minorHAnsi" w:hAnsiTheme="minorHAnsi" w:cstheme="minorHAnsi"/>
        </w:rPr>
        <w:t xml:space="preserve"> w o</w:t>
      </w:r>
      <w:r>
        <w:rPr>
          <w:rFonts w:asciiTheme="minorHAnsi" w:hAnsiTheme="minorHAnsi" w:cstheme="minorHAnsi"/>
        </w:rPr>
        <w:t>pisie</w:t>
      </w:r>
      <w:r w:rsidR="008426BE" w:rsidRPr="006A585D">
        <w:rPr>
          <w:rFonts w:asciiTheme="minorHAnsi" w:hAnsiTheme="minorHAnsi" w:cstheme="minorHAnsi"/>
        </w:rPr>
        <w:t xml:space="preserve"> jakichkolwiek robót nie zwalnia Wykonawcy od należytego wykonania przedmiotu umowy.</w:t>
      </w:r>
    </w:p>
    <w:p w:rsidR="003266CC" w:rsidRPr="006A585D" w:rsidRDefault="008426BE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Zamawiający przewiduje możliwość ograniczenia</w:t>
      </w:r>
      <w:r w:rsidR="00A3047C" w:rsidRPr="006A585D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 xml:space="preserve">zakresu rzeczowego przedmiotu umowy (roboty zaniechane) w sytuacji, gdy wykonanie danych robót będzie zbędne do prawidłowej, tj. zgodnej z zasadami wiedzy technicznej i obowiązującymi na dzień odbioru robót przepisami, realizacji przedmiotu umowy, o którym mowa w </w:t>
      </w:r>
      <w:r w:rsidRPr="007564A7">
        <w:rPr>
          <w:rFonts w:asciiTheme="minorHAnsi" w:hAnsiTheme="minorHAnsi" w:cstheme="minorHAnsi"/>
        </w:rPr>
        <w:t>§ 1</w:t>
      </w:r>
      <w:r w:rsidR="001B4233" w:rsidRPr="007564A7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>Wykonawcy z tego tytułu nie przysługują żadne roszczenia</w:t>
      </w:r>
      <w:r w:rsidR="00A3047C" w:rsidRPr="006A585D">
        <w:rPr>
          <w:rFonts w:asciiTheme="minorHAnsi" w:hAnsiTheme="minorHAnsi" w:cstheme="minorHAnsi"/>
          <w:lang w:eastAsia="pl-PL"/>
        </w:rPr>
        <w:t>.</w:t>
      </w:r>
    </w:p>
    <w:p w:rsidR="00630D9F" w:rsidRPr="001B4233" w:rsidRDefault="008426BE" w:rsidP="004B338C">
      <w:pPr>
        <w:pStyle w:val="Akapitzlist"/>
        <w:numPr>
          <w:ilvl w:val="0"/>
          <w:numId w:val="50"/>
        </w:numPr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kern w:val="2"/>
          <w:lang w:eastAsia="zh-CN"/>
        </w:rPr>
      </w:pPr>
      <w:r w:rsidRPr="006A585D">
        <w:rPr>
          <w:rFonts w:asciiTheme="minorHAnsi" w:hAnsiTheme="minorHAnsi" w:cstheme="minorHAnsi"/>
          <w:lang w:eastAsia="pl-PL"/>
        </w:rPr>
        <w:t>W przypadku ograniczenia zakresu rzeczowego przedmio</w:t>
      </w:r>
      <w:r w:rsidR="00836AD2">
        <w:rPr>
          <w:rFonts w:asciiTheme="minorHAnsi" w:hAnsiTheme="minorHAnsi" w:cstheme="minorHAnsi"/>
          <w:lang w:eastAsia="pl-PL"/>
        </w:rPr>
        <w:t>tu umowy, o którym mowa w ust. 8</w:t>
      </w:r>
      <w:r w:rsidRPr="006A585D">
        <w:rPr>
          <w:rFonts w:asciiTheme="minorHAnsi" w:hAnsiTheme="minorHAnsi" w:cstheme="minorHAnsi"/>
          <w:lang w:eastAsia="pl-PL"/>
        </w:rPr>
        <w:t xml:space="preserve">, wynagrodzenie ryczałtowe, o którym mowa w </w:t>
      </w:r>
      <w:r w:rsidRPr="00937FA8">
        <w:rPr>
          <w:rFonts w:asciiTheme="minorHAnsi" w:hAnsiTheme="minorHAnsi" w:cstheme="minorHAnsi"/>
        </w:rPr>
        <w:t>§ 4 ust. 2</w:t>
      </w:r>
      <w:r w:rsidRPr="00937FA8">
        <w:rPr>
          <w:rFonts w:asciiTheme="minorHAnsi" w:hAnsiTheme="minorHAnsi" w:cstheme="minorHAnsi"/>
          <w:lang w:eastAsia="pl-PL"/>
        </w:rPr>
        <w:t xml:space="preserve"> </w:t>
      </w:r>
      <w:r w:rsidRPr="006A585D">
        <w:rPr>
          <w:rFonts w:asciiTheme="minorHAnsi" w:hAnsiTheme="minorHAnsi" w:cstheme="minorHAnsi"/>
          <w:lang w:eastAsia="pl-PL"/>
        </w:rPr>
        <w:t xml:space="preserve">ulega zmniejszeniu o wartość robót podlegających wyłączeniu z niniejszego </w:t>
      </w:r>
      <w:r w:rsidR="001B4233">
        <w:rPr>
          <w:rFonts w:asciiTheme="minorHAnsi" w:hAnsiTheme="minorHAnsi" w:cstheme="minorHAnsi"/>
          <w:lang w:eastAsia="pl-PL"/>
        </w:rPr>
        <w:t>przedmiotu umowy</w:t>
      </w:r>
      <w:r w:rsidRPr="006A585D">
        <w:rPr>
          <w:rFonts w:asciiTheme="minorHAnsi" w:hAnsiTheme="minorHAnsi" w:cstheme="minorHAnsi"/>
          <w:lang w:eastAsia="pl-PL"/>
        </w:rPr>
        <w:t>. Wartość tych robót ustalona zostanie w oparciu o składniki cenowe wynikaj</w:t>
      </w:r>
      <w:r w:rsidR="00D329C0">
        <w:rPr>
          <w:rFonts w:asciiTheme="minorHAnsi" w:hAnsiTheme="minorHAnsi" w:cstheme="minorHAnsi"/>
          <w:lang w:eastAsia="pl-PL"/>
        </w:rPr>
        <w:t xml:space="preserve">ące z kosztorysu szczegółowego, </w:t>
      </w:r>
      <w:r w:rsidRPr="006A585D">
        <w:rPr>
          <w:rFonts w:asciiTheme="minorHAnsi" w:hAnsiTheme="minorHAnsi" w:cstheme="minorHAnsi"/>
          <w:lang w:eastAsia="pl-PL"/>
        </w:rPr>
        <w:t>o</w:t>
      </w:r>
      <w:r w:rsidR="00D329C0">
        <w:rPr>
          <w:rFonts w:asciiTheme="minorHAnsi" w:hAnsiTheme="minorHAnsi" w:cstheme="minorHAnsi"/>
          <w:lang w:eastAsia="pl-PL"/>
        </w:rPr>
        <w:t> </w:t>
      </w:r>
      <w:r w:rsidRPr="006A585D">
        <w:rPr>
          <w:rFonts w:asciiTheme="minorHAnsi" w:hAnsiTheme="minorHAnsi" w:cstheme="minorHAnsi"/>
          <w:lang w:eastAsia="pl-PL"/>
        </w:rPr>
        <w:t xml:space="preserve">którym mowa w </w:t>
      </w:r>
      <w:r w:rsidRPr="00937FA8">
        <w:rPr>
          <w:rFonts w:asciiTheme="minorHAnsi" w:hAnsiTheme="minorHAnsi" w:cstheme="minorHAnsi"/>
        </w:rPr>
        <w:t xml:space="preserve">§ </w:t>
      </w:r>
      <w:r w:rsidRPr="00937FA8">
        <w:rPr>
          <w:rFonts w:asciiTheme="minorHAnsi" w:hAnsiTheme="minorHAnsi" w:cstheme="minorHAnsi"/>
          <w:lang w:eastAsia="pl-PL"/>
        </w:rPr>
        <w:t>4 ust.</w:t>
      </w:r>
      <w:r w:rsidR="005E6500" w:rsidRPr="00937FA8">
        <w:rPr>
          <w:rFonts w:asciiTheme="minorHAnsi" w:hAnsiTheme="minorHAnsi" w:cstheme="minorHAnsi"/>
          <w:lang w:eastAsia="pl-PL"/>
        </w:rPr>
        <w:t xml:space="preserve"> 4.</w:t>
      </w:r>
    </w:p>
    <w:p w:rsidR="009474D4" w:rsidRPr="006A585D" w:rsidRDefault="009474D4" w:rsidP="00432887">
      <w:pPr>
        <w:pStyle w:val="Nagwek2"/>
        <w:jc w:val="center"/>
        <w:rPr>
          <w:rFonts w:asciiTheme="minorHAnsi" w:hAnsiTheme="minorHAnsi" w:cstheme="minorHAnsi"/>
        </w:rPr>
      </w:pPr>
      <w:r w:rsidRPr="006A585D">
        <w:rPr>
          <w:rStyle w:val="BezodstpwZnak"/>
          <w:rFonts w:asciiTheme="minorHAnsi" w:hAnsiTheme="minorHAnsi" w:cstheme="minorHAnsi"/>
          <w:b/>
          <w:color w:val="auto"/>
          <w:sz w:val="24"/>
          <w:szCs w:val="24"/>
        </w:rPr>
        <w:t>§ 2</w:t>
      </w:r>
      <w:r w:rsidRPr="006A585D">
        <w:rPr>
          <w:rFonts w:asciiTheme="minorHAnsi" w:hAnsiTheme="minorHAnsi" w:cstheme="minorHAnsi"/>
        </w:rPr>
        <w:t>.</w:t>
      </w:r>
    </w:p>
    <w:p w:rsidR="009474D4" w:rsidRPr="006A585D" w:rsidRDefault="009474D4" w:rsidP="009474D4">
      <w:pPr>
        <w:tabs>
          <w:tab w:val="left" w:pos="426"/>
          <w:tab w:val="left" w:pos="4379"/>
        </w:tabs>
        <w:suppressAutoHyphens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 xml:space="preserve">Warunki realizacji przedmiotu umowy </w:t>
      </w:r>
    </w:p>
    <w:p w:rsidR="009474D4" w:rsidRPr="006A585D" w:rsidRDefault="009474D4" w:rsidP="005E6500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obowiązek zapoznania się z obiektem, instalacjami i urządzeniami, które znajdują się na terenie wykonywania prac i których uszkodzenie, zniszczenie, itp. może stanowić naruszenie interesów osób trzecich. 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oświadcza, że dokonał wizji lokalnej i zapoznał się ze wszystkimi czynnikami mogącymi mieć wpływ na realizację przedmiotu umowy i stwierdza, że nie występują żadne przeszkody w wykonywaniu przedmiotu umowy o którym mowa w </w:t>
      </w:r>
      <w:r w:rsidRPr="006A585D">
        <w:rPr>
          <w:rFonts w:cstheme="minorHAnsi"/>
          <w:sz w:val="24"/>
          <w:szCs w:val="24"/>
        </w:rPr>
        <w:t>§ 1 niniejszej umowy.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przekaże Wykonawcy teren robót wraz ze wszystkimi niezbędnymi informacjami oraz wskaże miejsce poboru wody i energii. Wykonawca nie ponosi opłat z tytułu wykorzystania w trakcie robót wody i energii elektrycznej.</w:t>
      </w:r>
    </w:p>
    <w:p w:rsidR="009474D4" w:rsidRPr="006A585D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zobowiązany jest wykonać 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przedmiot </w:t>
      </w:r>
      <w:r w:rsidR="007347A9">
        <w:rPr>
          <w:rFonts w:eastAsia="Book Antiqua" w:cstheme="minorHAnsi"/>
          <w:kern w:val="3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materiałów własnych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i przy użyciu sprzętu pozyskanego we własnym zakresie.</w:t>
      </w:r>
    </w:p>
    <w:p w:rsidR="009474D4" w:rsidRPr="00F8094F" w:rsidRDefault="009474D4" w:rsidP="005E6500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Materiały </w:t>
      </w:r>
      <w:r w:rsidR="00F8094F" w:rsidRPr="00F8094F">
        <w:rPr>
          <w:rFonts w:eastAsia="Book Antiqua" w:cstheme="minorHAnsi"/>
          <w:sz w:val="24"/>
          <w:szCs w:val="24"/>
          <w:lang w:eastAsia="pl-PL" w:bidi="pl-PL"/>
        </w:rPr>
        <w:t>zaproponowane do realizacji umowy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 muszą być fabrycznie nowe, nieuszkodzone, w</w:t>
      </w:r>
      <w:r w:rsidRPr="00F8094F">
        <w:rPr>
          <w:rFonts w:eastAsia="Book Antiqua" w:cstheme="minorHAnsi"/>
          <w:b/>
          <w:sz w:val="24"/>
          <w:szCs w:val="24"/>
          <w:lang w:eastAsia="pl-PL" w:bidi="pl-PL"/>
        </w:rPr>
        <w:t> I gatunku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, wolne od wad fizycznych i prawnych. </w:t>
      </w:r>
    </w:p>
    <w:p w:rsidR="009474D4" w:rsidRPr="00062D12" w:rsidRDefault="009474D4" w:rsidP="006A585D">
      <w:pPr>
        <w:numPr>
          <w:ilvl w:val="0"/>
          <w:numId w:val="4"/>
        </w:numPr>
        <w:spacing w:after="0" w:line="276" w:lineRule="auto"/>
        <w:ind w:left="426"/>
        <w:contextualSpacing/>
        <w:jc w:val="both"/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zastosowane do wykonania zadania powinny odpowiadać co do jakości wymogom wyrobów dopuszczonych do obrotu i stosowania w budownictwie określonym 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>art. 10 ustawy z dnia 7 lipca 1994 r. - Prawo budowlane (t.j. Dz.U. z 202</w:t>
      </w:r>
      <w:r w:rsidR="008A6E4E" w:rsidRPr="00F8094F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r. poz. </w:t>
      </w:r>
      <w:r w:rsidR="008A6E4E" w:rsidRPr="00F8094F">
        <w:rPr>
          <w:rFonts w:eastAsia="Lucida Sans Unicode" w:cstheme="minorHAnsi"/>
          <w:kern w:val="3"/>
          <w:sz w:val="24"/>
          <w:szCs w:val="24"/>
          <w:lang w:eastAsia="pl-PL"/>
        </w:rPr>
        <w:t>725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zm.) i art. 4 ustawy z dnia 16 kwietnia 2004 r. o wyrobach budowlanych 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( t.j. Dz.U. z 2021 r. poz. 1213).</w:t>
      </w:r>
    </w:p>
    <w:p w:rsidR="009474D4" w:rsidRPr="00F8094F" w:rsidRDefault="009474D4" w:rsidP="006A585D">
      <w:pPr>
        <w:widowControl w:val="0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i urządzenia stosowane do wykonania </w:t>
      </w:r>
      <w:r w:rsidR="007347A9" w:rsidRPr="00F8094F">
        <w:rPr>
          <w:rFonts w:eastAsia="Lucida Sans Unicode" w:cstheme="minorHAnsi"/>
          <w:kern w:val="3"/>
          <w:sz w:val="24"/>
          <w:szCs w:val="24"/>
          <w:lang w:eastAsia="pl-PL"/>
        </w:rPr>
        <w:t>przedmiotu umowy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="007347A9" w:rsidRPr="00F8094F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co oznacza, że są to wyroby nie podlegające obowiązkowemu oznaczeniu CE.</w:t>
      </w:r>
    </w:p>
    <w:p w:rsidR="009474D4" w:rsidRPr="00F8094F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Materiały nieodpowiadające wymogom jakościowym zostaną przez Wykonawcę usunięte z terenu robót na jego koszt i ryzyko.</w:t>
      </w:r>
    </w:p>
    <w:p w:rsidR="009474D4" w:rsidRPr="006A585D" w:rsidRDefault="009474D4" w:rsidP="006A585D">
      <w:pPr>
        <w:numPr>
          <w:ilvl w:val="0"/>
          <w:numId w:val="4"/>
        </w:numPr>
        <w:suppressAutoHyphens/>
        <w:spacing w:after="0" w:line="276" w:lineRule="auto"/>
        <w:ind w:left="426" w:right="43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Przedstawione w umowie warunki dotyczące zastosowanych materiałów i technologii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wymogami minimalnymi. Zaoferowane przez Wykonawcę warunki mogą być korzystniejsze, nie mogą być gorsze niż wymagane.  Proponowane przez Wykonawcę inne rozwiązanie wykonania jakiegokolwiek elementu umowy każdorazowo wymagać będzie akceptacji Zamawiającego.</w:t>
      </w:r>
    </w:p>
    <w:p w:rsidR="009474D4" w:rsidRPr="006A585D" w:rsidRDefault="009474D4" w:rsidP="006A585D">
      <w:pPr>
        <w:numPr>
          <w:ilvl w:val="0"/>
          <w:numId w:val="4"/>
        </w:numPr>
        <w:tabs>
          <w:tab w:val="left" w:pos="426"/>
        </w:tabs>
        <w:spacing w:after="0" w:line="276" w:lineRule="auto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Dowóz </w:t>
      </w:r>
      <w:r w:rsidR="00287648">
        <w:rPr>
          <w:rFonts w:eastAsia="Lucida Sans Unicode" w:cstheme="minorHAnsi"/>
          <w:kern w:val="3"/>
          <w:sz w:val="24"/>
          <w:szCs w:val="24"/>
          <w:lang w:eastAsia="pl-PL"/>
        </w:rPr>
        <w:t xml:space="preserve">urządzeń oraz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materiałów i ich składowanie, jak również wejście i czas przebywania pracowników na terenie obiektu winny być każdorazowo uzgodnione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Zamawiającym.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suppressAutoHyphens/>
        <w:spacing w:after="0" w:line="276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zobowiązywany jest przetrzymywać materiały i urządzenia w sposób nie powodujący trudności komunikacyjnych dla użytkowników obiektu oraz nie powodujący szkód w środowisku naturalnym (zanieczyszczenia powierzchni ziemi i wód powierzchniowych oraz podziemnych). Zamawiający nie ponosi odpowiedzialności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za składowane przez Wykonawcę materiały, urządzenia i wyposażenie należące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do Wykonawcy. Wymaga się, by organizacja robót zapewniała bezp</w:t>
      </w:r>
      <w:r w:rsidR="003266CC" w:rsidRPr="006A585D">
        <w:rPr>
          <w:rFonts w:eastAsia="Lucida Sans Unicode" w:cstheme="minorHAnsi"/>
          <w:kern w:val="3"/>
          <w:sz w:val="24"/>
          <w:szCs w:val="24"/>
          <w:lang w:eastAsia="pl-PL"/>
        </w:rPr>
        <w:t>ieczne i ciągłe funkcjonowanie U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rzędu.</w:t>
      </w:r>
    </w:p>
    <w:p w:rsidR="009474D4" w:rsidRPr="006A585D" w:rsidRDefault="009474D4" w:rsidP="006A585D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Lucida Sans Unicode" w:cstheme="minorHAnsi"/>
          <w:b/>
          <w:bCs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w ramach niniejszej umowy zobowiązany jest do: 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,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a w przypadku powstania szkód do ich usunięcia lub naprawienia i doprowadzenia do stanu poprzedniego na własny koszt. Zamawiający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w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uzasadnionych przypadkach zaleca stosowanie przez Wykonawcę zasłon przeciwdziałających rozprzestrzenianiu się pyłu wokół miejsc prowadzenia pra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c związanych z realizacją umowy;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bieżącego utrzymania ładu i porządku na terenie objętym robotami i wokół niego oraz utrzymania ciągów komunikacyjnych w stanie wolnym od przeszkód, na bieżąco usuwanie wszelkich śmieci, gruzu, odpadków, opakowań i innych pozostałości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zużytych przez Wykonawcę materiałach/urządzeniach;</w:t>
      </w:r>
    </w:p>
    <w:p w:rsidR="009474D4" w:rsidRPr="00AB234C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postępowania z odpadami powstałymi w trakcie realizacji zamówienia zgodnie z zapisami ustawy z dnia 14 grudnia 2012 r. o odpadach 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(t.</w:t>
      </w:r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z 202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3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1587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="005E6500" w:rsidRPr="00AB234C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ze zm.)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oraz ustawy z dnia 27 kwietnia 2001 r. Prawo och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rony środowiska 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(t.</w:t>
      </w:r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j.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2024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5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="006053CB"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); 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Calibri" w:cstheme="minorHAnsi"/>
          <w:kern w:val="3"/>
          <w:sz w:val="24"/>
          <w:szCs w:val="24"/>
          <w:lang w:bidi="pl-PL"/>
        </w:rPr>
      </w:pP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lastRenderedPageBreak/>
        <w:t>przestrzegania  przepisów BHP i ppoż. obowiązujących w obiekcie Zamawiającego;</w:t>
      </w:r>
    </w:p>
    <w:p w:rsidR="009474D4" w:rsidRPr="006A585D" w:rsidRDefault="009474D4" w:rsidP="007347A9">
      <w:pPr>
        <w:numPr>
          <w:ilvl w:val="0"/>
          <w:numId w:val="10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zakończeniu robót do uporządkowania terenu w terminie do dnia ustalonego na odbiór.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wykonać przedmiot </w:t>
      </w:r>
      <w:r w:rsidR="006053CB">
        <w:rPr>
          <w:rFonts w:eastAsia="Book Antiqua" w:cstheme="minorHAnsi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zachowaniem najwyższej staranności, zgodnie z zasadami </w:t>
      </w:r>
      <w:r w:rsidRPr="006A585D">
        <w:rPr>
          <w:rFonts w:eastAsia="Cambria" w:cstheme="minorHAnsi"/>
          <w:sz w:val="24"/>
          <w:szCs w:val="24"/>
        </w:rPr>
        <w:t xml:space="preserve">sztuki budowlanej i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wiedzy technicznej, obowiązującymi przepisami, standardami oraz wymaganiami zawartymi w niniejszej umowie. </w:t>
      </w:r>
    </w:p>
    <w:p w:rsidR="009474D4" w:rsidRPr="006A585D" w:rsidRDefault="006053CB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>
        <w:rPr>
          <w:rFonts w:eastAsia="Lucida Sans Unicode" w:cstheme="minorHAnsi"/>
          <w:kern w:val="3"/>
          <w:sz w:val="24"/>
          <w:szCs w:val="24"/>
          <w:lang w:eastAsia="pl-PL"/>
        </w:rPr>
        <w:t>Realizacja robót</w:t>
      </w:r>
      <w:r w:rsidR="009474D4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na terenie obiektu Zamawiającego, będzie możliwa w dni robocze, w godzinach od 7:30 do 15:30 lub w innych godzinach po uzyskaniu zgody Zamawiającego. Roboty mogą być wykonywane w weekendy jedynie po wcześniejszym zgłoszeniu takiej potrzeby i po uzyskaniu zgody Zamawiającego.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wykonywane będą w czynnym obiekcie. Wykonawca uzgodni z Zamawiającym kolejność prowadzonych prac. Sposób organizacji robót musi zapewnić możliwość wykonywania pracy przez pracowników Zamawiającego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>, wejścia do obiektów przez klientów</w:t>
      </w:r>
      <w:r w:rsidRPr="006A585D">
        <w:rPr>
          <w:rFonts w:cstheme="minorHAnsi"/>
        </w:rPr>
        <w:t xml:space="preserve"> </w:t>
      </w:r>
      <w:r w:rsidRPr="006A585D">
        <w:rPr>
          <w:rFonts w:cstheme="minorHAnsi"/>
          <w:sz w:val="24"/>
          <w:szCs w:val="24"/>
        </w:rPr>
        <w:t>oraz bezpieczne i ciągłe funkcjonowanie Urzędu.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color w:val="FF000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</w:t>
      </w:r>
      <w:r w:rsidR="006053CB">
        <w:rPr>
          <w:rFonts w:cstheme="minorHAnsi"/>
          <w:sz w:val="24"/>
          <w:szCs w:val="24"/>
        </w:rPr>
        <w:t>zgłosi przed rozpoczęciem prac</w:t>
      </w:r>
      <w:r w:rsidRPr="006A585D">
        <w:rPr>
          <w:rFonts w:cstheme="minorHAnsi"/>
          <w:sz w:val="24"/>
          <w:szCs w:val="24"/>
        </w:rPr>
        <w:t xml:space="preserve"> listę wprowadzonych na plac </w:t>
      </w:r>
      <w:r w:rsidR="006053CB">
        <w:rPr>
          <w:rFonts w:cstheme="minorHAnsi"/>
          <w:sz w:val="24"/>
          <w:szCs w:val="24"/>
        </w:rPr>
        <w:t xml:space="preserve">robót </w:t>
      </w:r>
      <w:r w:rsidRPr="006A585D">
        <w:rPr>
          <w:rFonts w:cstheme="minorHAnsi"/>
          <w:sz w:val="24"/>
          <w:szCs w:val="24"/>
        </w:rPr>
        <w:t xml:space="preserve">pracowników własnych i podwykonawców, którą będzie na bieżąco aktualizował i przekazywał Zamawiającemu. Wymagana jest pełna identyfikacja pracowników </w:t>
      </w:r>
      <w:r w:rsidR="006053CB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na placu budowy poprzez widoczne oznakowanie odzieży pracowników Wykonawcy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podwykonawców.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uciążliwe (w szczególności powodujące hałas, zapylenie) muszą być wykonywane w sposób nieutrudniający pracy pracownikom Zamawiającego, w razie konieczności należy je wykonywać po godzinach pracy Zmawiającego lub w dni wolne od pracy (po wcześniejszym uzgodnieniu z Zamawiającym).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 obowiązku Wykonawcy należy uzyskanie niezbędnych uzgodnień, pozwoleń i zgłoszeń w imieniu Zamawiającego, niezbędnych do wykonania przedmiotu 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– jeśli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wymagane przepisami prawa.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</w:rPr>
        <w:t>Wykonawca jest zobowiązany na własny koszt zorganizować zaplecze techniczne oraz socjalne.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Wszelkie koszty związane ze zorganizowaniem i utrzymaniem terenu robót ponosi Wykonawca w ramach zaoferowanej ceny ryczałtowej. Nie podlegają one odrębnej zapłacie przez Zamawiającego.</w:t>
      </w:r>
    </w:p>
    <w:p w:rsidR="009474D4" w:rsidRPr="006A585D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 zakończonych robotach musi pozostawić stan budynku, w tym elewacji i terenu wokół budynku w stanie niepogorszonym.</w:t>
      </w:r>
    </w:p>
    <w:p w:rsidR="009474D4" w:rsidRPr="00062D12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062D12">
        <w:rPr>
          <w:rFonts w:eastAsia="Book Antiqua" w:cstheme="minorHAnsi"/>
          <w:sz w:val="24"/>
          <w:szCs w:val="24"/>
          <w:lang w:eastAsia="pl-PL" w:bidi="pl-PL"/>
        </w:rPr>
        <w:t>Zdemontowane materiały, elementy, urządzenia, gruz, itp. Wykonawca własnym kosztem i starannie usunie z terenu budowy i odda do utylizacji na własny koszt. Zamawiający może wskazać elementy do pozostawienia do jego dyspozycji.</w:t>
      </w:r>
    </w:p>
    <w:p w:rsidR="009474D4" w:rsidRPr="00F8094F" w:rsidRDefault="009474D4" w:rsidP="006A585D">
      <w:pPr>
        <w:numPr>
          <w:ilvl w:val="0"/>
          <w:numId w:val="4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F8094F">
        <w:rPr>
          <w:rFonts w:eastAsia="Book Antiqua" w:cstheme="minorHAnsi"/>
          <w:sz w:val="24"/>
          <w:szCs w:val="24"/>
          <w:lang w:eastAsia="pl-PL" w:bidi="pl-PL"/>
        </w:rPr>
        <w:t>Wykonawca zobowiązany jest prowadzić prace w sposó</w:t>
      </w:r>
      <w:r w:rsidR="00AA1A07" w:rsidRPr="00F8094F">
        <w:rPr>
          <w:rFonts w:eastAsia="Book Antiqua" w:cstheme="minorHAnsi"/>
          <w:sz w:val="24"/>
          <w:szCs w:val="24"/>
          <w:lang w:eastAsia="pl-PL" w:bidi="pl-PL"/>
        </w:rPr>
        <w:t>b, który nie będzie kolidował z 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trasami przebiegu innych instalacji. 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będzie odpowiedzialny za wszelkie straty spowodowane na mieniu Zamawiającego.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 przypadku powstania szkody Wykonawca zobowiązuje się dokonać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jej naprawy na własny koszt w terminie ustalonym z  Zamawiającym.</w:t>
      </w:r>
    </w:p>
    <w:p w:rsidR="009474D4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 trakcie realizacji przedmiotu umowy Wykonawca ponosi odpowiedzialność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lastRenderedPageBreak/>
        <w:t>za bezpieczeństwo swoich pracowników oraz innych osób znajdujących się w obrębie przekazanego terenu z tytułu prowadzonych robót.</w:t>
      </w:r>
    </w:p>
    <w:p w:rsidR="002B19FC" w:rsidRPr="006A585D" w:rsidRDefault="009474D4" w:rsidP="006A585D">
      <w:pPr>
        <w:widowControl w:val="0"/>
        <w:numPr>
          <w:ilvl w:val="0"/>
          <w:numId w:val="4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Style w:val="TeksttreciPogrubienie19"/>
          <w:rFonts w:asciiTheme="minorHAnsi" w:eastAsia="Lucida Sans Unicode" w:hAnsiTheme="minorHAnsi" w:cstheme="minorHAnsi"/>
          <w:b w:val="0"/>
          <w:bCs w:val="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Wykonawca, przez cały okres obowiązywania umowy, </w:t>
      </w:r>
      <w:r w:rsidRPr="006A585D">
        <w:rPr>
          <w:rFonts w:cstheme="minorHAnsi"/>
          <w:bCs/>
          <w:sz w:val="24"/>
          <w:szCs w:val="24"/>
        </w:rPr>
        <w:t xml:space="preserve">zobowiązuje się do posiadania ubezpieczenia z tytułu odpowiedzialności cywilnej w zakresie prowadzonej działalności gospodarczej związanej z przedmiotem niniejszej umowy na sumę gwarancyjną nie mniejszą </w:t>
      </w:r>
      <w:r w:rsidR="00AA1A07" w:rsidRPr="00055B9D">
        <w:rPr>
          <w:rFonts w:cstheme="minorHAnsi"/>
          <w:bCs/>
          <w:sz w:val="24"/>
          <w:szCs w:val="24"/>
        </w:rPr>
        <w:t>niż</w:t>
      </w:r>
      <w:r w:rsidR="00AA1A07">
        <w:rPr>
          <w:rFonts w:cstheme="minorHAnsi"/>
          <w:b/>
          <w:bCs/>
          <w:sz w:val="24"/>
          <w:szCs w:val="24"/>
        </w:rPr>
        <w:t xml:space="preserve"> 3</w:t>
      </w:r>
      <w:r w:rsidRPr="006A585D">
        <w:rPr>
          <w:rFonts w:cstheme="minorHAnsi"/>
          <w:b/>
          <w:bCs/>
          <w:sz w:val="24"/>
          <w:szCs w:val="24"/>
        </w:rPr>
        <w:t>0 000,00</w:t>
      </w:r>
      <w:r w:rsidRPr="006A585D">
        <w:rPr>
          <w:rFonts w:cstheme="minorHAnsi"/>
          <w:bCs/>
          <w:sz w:val="24"/>
          <w:szCs w:val="24"/>
        </w:rPr>
        <w:t xml:space="preserve"> </w:t>
      </w:r>
      <w:r w:rsidRPr="00055B9D">
        <w:rPr>
          <w:rFonts w:cstheme="minorHAnsi"/>
          <w:b/>
          <w:bCs/>
          <w:sz w:val="24"/>
          <w:szCs w:val="24"/>
        </w:rPr>
        <w:t>zł</w:t>
      </w:r>
      <w:r w:rsidRPr="006A585D">
        <w:rPr>
          <w:rFonts w:cstheme="minorHAnsi"/>
          <w:bCs/>
          <w:sz w:val="24"/>
          <w:szCs w:val="24"/>
        </w:rPr>
        <w:t>.</w:t>
      </w:r>
      <w:r w:rsidR="002B19FC" w:rsidRPr="006A585D">
        <w:rPr>
          <w:rFonts w:cstheme="minorHAnsi"/>
          <w:bCs/>
          <w:sz w:val="24"/>
          <w:szCs w:val="24"/>
        </w:rPr>
        <w:t xml:space="preserve"> Kopia poświadczona za zgodność z oryginałem aktualnej polisy stanowi załącznik nr 4 do niniejszej umowy. </w:t>
      </w:r>
      <w:r w:rsidR="002B19FC" w:rsidRPr="006A585D">
        <w:rPr>
          <w:rStyle w:val="TeksttreciPogrubienie19"/>
          <w:rFonts w:asciiTheme="minorHAnsi" w:hAnsiTheme="minorHAnsi" w:cstheme="minorHAnsi"/>
          <w:b w:val="0"/>
          <w:sz w:val="24"/>
          <w:szCs w:val="24"/>
        </w:rPr>
        <w:t>W przypadku gdy okresy ubezpieczeń upływają wcześniej niż termin zakończenia realizacji umowy, Wykonawca zobowiązany jest przedstawić Zamawiającemu, nie później niż 3 dni przed terminem zakończenia obowiązywania dotychczasowych ubezpieczeń, dowody ich przedłużenia.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3.</w:t>
      </w:r>
    </w:p>
    <w:p w:rsidR="009474D4" w:rsidRPr="006A585D" w:rsidRDefault="009474D4" w:rsidP="009474D4">
      <w:pPr>
        <w:spacing w:after="0" w:line="240" w:lineRule="auto"/>
        <w:ind w:left="420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Termin realizacji umowy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wykonania przedmiotu umowy </w:t>
      </w:r>
      <w:r w:rsidRPr="006A585D">
        <w:rPr>
          <w:rFonts w:cstheme="minorHAnsi"/>
          <w:b/>
          <w:sz w:val="24"/>
          <w:szCs w:val="24"/>
        </w:rPr>
        <w:t xml:space="preserve">do </w:t>
      </w:r>
      <w:r w:rsidR="00860453">
        <w:rPr>
          <w:rFonts w:cstheme="minorHAnsi"/>
          <w:b/>
          <w:sz w:val="24"/>
          <w:szCs w:val="24"/>
        </w:rPr>
        <w:t>3</w:t>
      </w:r>
      <w:r w:rsidR="00062D12">
        <w:rPr>
          <w:rFonts w:cstheme="minorHAnsi"/>
          <w:b/>
          <w:sz w:val="24"/>
          <w:szCs w:val="24"/>
        </w:rPr>
        <w:t>0 dni od dnia podpisania umowy</w:t>
      </w:r>
      <w:r w:rsidR="0099376D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powiadomi Zamawiającego o terminie rozpoczęcia robót.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Termin zakończenia realizacji umowy będzie dotrzymany, jeżeli do jego upływu zostanie dokonany odbiór robót potwierdzony podpisanym bez zastrzeżeń protokołem odbioru</w:t>
      </w:r>
      <w:r w:rsidR="00062D12">
        <w:rPr>
          <w:rFonts w:cstheme="minorHAnsi"/>
          <w:sz w:val="24"/>
          <w:szCs w:val="24"/>
        </w:rPr>
        <w:t xml:space="preserve"> wraz z dostarczeniem ekspertyzy będącej przedmiotem umowy</w:t>
      </w:r>
      <w:r w:rsidRPr="006A585D">
        <w:rPr>
          <w:rFonts w:cstheme="minorHAnsi"/>
          <w:sz w:val="24"/>
          <w:szCs w:val="24"/>
        </w:rPr>
        <w:t xml:space="preserve">. </w:t>
      </w:r>
    </w:p>
    <w:p w:rsidR="009474D4" w:rsidRPr="006A585D" w:rsidRDefault="009474D4" w:rsidP="009474D4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przedmiotu umowy może ulec zmianie jedynie w następujących przypadkach: </w:t>
      </w:r>
    </w:p>
    <w:p w:rsidR="009474D4" w:rsidRPr="006A585D" w:rsidRDefault="009474D4" w:rsidP="009474D4">
      <w:pPr>
        <w:widowControl w:val="0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przyczyn leżących po stronie Zamawiającego, na które Zamawiający nie ma wpływu, </w:t>
      </w:r>
      <w:r w:rsidRPr="006A585D">
        <w:rPr>
          <w:rFonts w:cstheme="minorHAnsi"/>
          <w:sz w:val="24"/>
          <w:szCs w:val="24"/>
        </w:rPr>
        <w:br/>
        <w:t xml:space="preserve">a które to przyczyny mają bezpośredni wpływ na terminowość realizacji przedmiotu umowy; </w:t>
      </w:r>
    </w:p>
    <w:p w:rsidR="009474D4" w:rsidRPr="006A585D" w:rsidRDefault="009474D4" w:rsidP="009474D4">
      <w:pPr>
        <w:widowControl w:val="0"/>
        <w:numPr>
          <w:ilvl w:val="0"/>
          <w:numId w:val="11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opóźnienia lub uniemożliwienia wykonania robót z powodu siły wyższej, o której mowa w § 8 ust. 8 pkt 2 umowy. </w:t>
      </w:r>
    </w:p>
    <w:p w:rsidR="009474D4" w:rsidRPr="007564A7" w:rsidRDefault="009474D4" w:rsidP="009474D4">
      <w:pPr>
        <w:widowControl w:val="0"/>
        <w:numPr>
          <w:ilvl w:val="0"/>
          <w:numId w:val="2"/>
        </w:numPr>
        <w:suppressAutoHyphens/>
        <w:autoSpaceDN w:val="0"/>
        <w:spacing w:line="276" w:lineRule="auto"/>
        <w:ind w:left="426" w:right="160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7564A7">
        <w:rPr>
          <w:rFonts w:cstheme="minorHAnsi"/>
          <w:sz w:val="24"/>
          <w:szCs w:val="24"/>
        </w:rPr>
        <w:t xml:space="preserve">Jeżeli z jakiejkolwiek przyczyny, która nie uprawnia Wykonawcy do przedłużenia terminu wykonania robót lub ich części, tempo robót w ocenie Zamawiającego </w:t>
      </w:r>
      <w:r w:rsidR="005E6500" w:rsidRPr="007564A7">
        <w:rPr>
          <w:rFonts w:cstheme="minorHAnsi"/>
          <w:sz w:val="24"/>
          <w:szCs w:val="24"/>
        </w:rPr>
        <w:br/>
      </w:r>
      <w:r w:rsidRPr="007564A7">
        <w:rPr>
          <w:rFonts w:cstheme="minorHAnsi"/>
          <w:sz w:val="24"/>
          <w:szCs w:val="24"/>
        </w:rPr>
        <w:t>nie pozwoli na terminowe zakończenie robót, Zamawiający może polecić Wykonawcy podjęcie działań dla przyspieszenia tempa robót, a Wykonawca jest zobowiązany podjąć te działania. Wszelkie koszty związane z podjętymi działaniami obciążają Wykonawcę.</w:t>
      </w:r>
    </w:p>
    <w:p w:rsidR="008906AB" w:rsidRPr="006A585D" w:rsidRDefault="008906AB" w:rsidP="004F2CA5">
      <w:pPr>
        <w:spacing w:before="240" w:after="0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4.</w:t>
      </w: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Wynagrodzenie i sposób płatności</w:t>
      </w:r>
    </w:p>
    <w:p w:rsidR="009474D4" w:rsidRPr="006A585D" w:rsidRDefault="009474D4" w:rsidP="00432887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ustalają, że obowiązującą je formą wynagrodzenia jest wynagrodzenie ryczałtowe brutto płatne jednorazowo po wykonaniu całości zamówienia.</w:t>
      </w:r>
    </w:p>
    <w:p w:rsidR="009474D4" w:rsidRPr="006A585D" w:rsidRDefault="009474D4" w:rsidP="00432887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Wynagrodzenie, o którym mowa w ust. 1 wynosi: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brutto ……………………. zł słownie brutto: ………………………………………………………. złotych,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tym: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netto …………………….. zł</w:t>
      </w:r>
    </w:p>
    <w:p w:rsidR="009474D4" w:rsidRPr="006A585D" w:rsidRDefault="009474D4" w:rsidP="009474D4">
      <w:pPr>
        <w:widowControl w:val="0"/>
        <w:tabs>
          <w:tab w:val="left" w:pos="426"/>
        </w:tabs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VAT wg stawki 23%, w wysokości …………………….. zł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2 obejmuje pełny zakres rzeczowy przedmiotu </w:t>
      </w:r>
      <w:r w:rsidRPr="006A585D">
        <w:rPr>
          <w:rFonts w:cstheme="minorHAnsi"/>
          <w:sz w:val="24"/>
          <w:szCs w:val="24"/>
        </w:rPr>
        <w:lastRenderedPageBreak/>
        <w:t xml:space="preserve">umowy oraz zawiera wszelkie koszty wynikające z niniejszej umowy, których poniesienie jest niezbędne do prawidłowego, zgodnego z przepisami prawa i terminowego wykonania </w:t>
      </w:r>
      <w:r w:rsidR="006053CB">
        <w:rPr>
          <w:rFonts w:cstheme="minorHAnsi"/>
          <w:sz w:val="24"/>
          <w:szCs w:val="24"/>
        </w:rPr>
        <w:t>przedmiotu umowy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przed podpisaniem umowy przedstawi kosztorys szczegółowy sporządzony metodą kalkulacji szczegółowej – na kwotę oferty.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pominięcia w kosztorysie szczegółowym jakiejkolwiek pozycji robót wynikających z przedmiotu umowy</w:t>
      </w:r>
      <w:r w:rsidR="006053CB">
        <w:rPr>
          <w:rFonts w:cstheme="minorHAnsi"/>
          <w:sz w:val="24"/>
          <w:szCs w:val="24"/>
        </w:rPr>
        <w:t>,</w:t>
      </w:r>
      <w:r w:rsidRPr="006A585D">
        <w:rPr>
          <w:rFonts w:cstheme="minorHAnsi"/>
          <w:sz w:val="24"/>
          <w:szCs w:val="24"/>
        </w:rPr>
        <w:t xml:space="preserve"> Wykonawca wykona te roboty w ramach wynagrodzenia ryczałtowego, o którym mowa w ust. 2 niniejszego paragrafu bez prawa roszczeń z tego tytułu.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 nie ulega zmianie w okresie obowiązywania niniejszej umowy, z zastrzeżeniem ust. 7 oraz §</w:t>
      </w:r>
      <w:r w:rsidR="005E6500" w:rsidRPr="006A585D">
        <w:rPr>
          <w:rFonts w:cstheme="minorHAnsi"/>
          <w:sz w:val="24"/>
          <w:szCs w:val="24"/>
        </w:rPr>
        <w:t xml:space="preserve"> </w:t>
      </w:r>
      <w:r w:rsidR="00836AD2">
        <w:rPr>
          <w:rFonts w:cstheme="minorHAnsi"/>
          <w:sz w:val="24"/>
          <w:szCs w:val="24"/>
        </w:rPr>
        <w:t xml:space="preserve">1 ust. </w:t>
      </w:r>
      <w:r w:rsidR="004B338C">
        <w:rPr>
          <w:rFonts w:cstheme="minorHAnsi"/>
          <w:sz w:val="24"/>
          <w:szCs w:val="24"/>
        </w:rPr>
        <w:t>8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 zmiany ustawowej stawki podatku w trakcie realizacji umowy, nowa stawka podatku będzie naliczana od kwoty netto należnej Wykonawcy, wg. </w:t>
      </w:r>
      <w:r w:rsidR="005E6500" w:rsidRPr="006A585D">
        <w:rPr>
          <w:rFonts w:cstheme="minorHAnsi"/>
          <w:sz w:val="24"/>
          <w:szCs w:val="24"/>
        </w:rPr>
        <w:t>s</w:t>
      </w:r>
      <w:r w:rsidRPr="006A585D">
        <w:rPr>
          <w:rFonts w:cstheme="minorHAnsi"/>
          <w:sz w:val="24"/>
          <w:szCs w:val="24"/>
        </w:rPr>
        <w:t>tawek obowiązujących w dniu wystawienia faktury.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Podstawę do wystawienia faktury stanowić będzie podpisany bez zastrzeżeń protokół odbioru.</w:t>
      </w:r>
    </w:p>
    <w:p w:rsidR="009474D4" w:rsidRPr="00AA1A07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color w:val="FF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Płatność nastąpi w terminie do 1</w:t>
      </w:r>
      <w:r w:rsidR="006053CB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dni od dnia doręczenia Zamawiającemu przez Wykonawcę prawidłowo wystawionej faktury.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 termin płatności przyjmuje się datę obciążenia rachunku bankowego Zamawiającego.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Nabywcą i płatnikiem faktury jest Izba Administracji Skarbowej w Kielcach, ul. Sandomierska 105, 25-324 Kielce, NIP: 959-07-88-263.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 płatne będzie na wskazany rachunek bankowy Wykonawcy.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prawo do naliczenia Zamawiającemu odsetek ustawowych w przypadku opóźnienia w dokonaniu płatności wynikających z niniejszej umowy. 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Zamawiający posiada konto na Platformie Elektronicznego Fakturowania umożliwiającej odbieranie ustrukturyzowanych faktur elektronicznych, zgodnie z ustawą z </w:t>
      </w:r>
      <w:r w:rsidR="006F554E" w:rsidRPr="006A585D">
        <w:rPr>
          <w:rFonts w:cstheme="minorHAnsi"/>
          <w:sz w:val="24"/>
          <w:szCs w:val="24"/>
        </w:rPr>
        <w:t xml:space="preserve">dnia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9 listopada 2018 r. o elektronicznym fakturowaniu w zamówieniach publicznych, koncesjach na roboty budowlane lub usługi oraz partnerstwie publiczno-prywatnym </w:t>
      </w:r>
      <w:r w:rsidRPr="00AB234C">
        <w:rPr>
          <w:rFonts w:cstheme="minorHAnsi"/>
          <w:sz w:val="24"/>
          <w:szCs w:val="24"/>
        </w:rPr>
        <w:t>(t.j. Dz.U. z 2020 r., poz. 1666 ze zm.).</w:t>
      </w:r>
      <w:r w:rsidRPr="006A585D">
        <w:rPr>
          <w:rFonts w:cstheme="minorHAnsi"/>
          <w:sz w:val="24"/>
          <w:szCs w:val="24"/>
        </w:rPr>
        <w:t xml:space="preserve"> Wykonawcy mogą wysyłać ustrukturyzowane faktury elektroniczne do Zamawiającego za pośrednictwem Platformy, https://brokerpefexpert.efaktura.gov.pl nr PEF 9590788263. Korzystanie z Platformy jest bezpłatne.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informuje, że nie jest czynnym podatnikiem VAT.</w:t>
      </w:r>
    </w:p>
    <w:p w:rsidR="009474D4" w:rsidRPr="006A585D" w:rsidRDefault="009474D4" w:rsidP="009474D4">
      <w:pPr>
        <w:widowControl w:val="0"/>
        <w:numPr>
          <w:ilvl w:val="2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przypadku, gdy przedmiotem zamówienia są materiały/urządzenia i/lub usługi w odniesieniu, do których mają zastosowanie przepisy określone w art. 108a ustawy z dnia 11 marca 2004 roku o podatku od towarów i usług </w:t>
      </w:r>
      <w:r w:rsidRPr="00AB234C">
        <w:rPr>
          <w:rFonts w:cstheme="minorHAnsi"/>
          <w:sz w:val="24"/>
          <w:szCs w:val="24"/>
        </w:rPr>
        <w:t>(</w:t>
      </w:r>
      <w:r w:rsidR="00D52E33" w:rsidRPr="00AB234C">
        <w:rPr>
          <w:rFonts w:cstheme="minorHAnsi"/>
          <w:sz w:val="24"/>
          <w:szCs w:val="24"/>
        </w:rPr>
        <w:t>t.j. Dz.</w:t>
      </w:r>
      <w:r w:rsidRPr="00AB234C">
        <w:rPr>
          <w:rFonts w:cstheme="minorHAnsi"/>
          <w:sz w:val="24"/>
          <w:szCs w:val="24"/>
        </w:rPr>
        <w:t xml:space="preserve">U. z </w:t>
      </w:r>
      <w:r w:rsidR="00E9033B" w:rsidRPr="00AB234C">
        <w:rPr>
          <w:rFonts w:cstheme="minorHAnsi"/>
          <w:sz w:val="24"/>
          <w:szCs w:val="24"/>
        </w:rPr>
        <w:t>2024</w:t>
      </w:r>
      <w:r w:rsidRPr="00AB234C">
        <w:rPr>
          <w:rFonts w:cstheme="minorHAnsi"/>
          <w:sz w:val="24"/>
          <w:szCs w:val="24"/>
        </w:rPr>
        <w:t xml:space="preserve"> r. poz. </w:t>
      </w:r>
      <w:r w:rsidR="00E9033B" w:rsidRPr="00AB234C">
        <w:rPr>
          <w:rFonts w:cstheme="minorHAnsi"/>
          <w:sz w:val="24"/>
          <w:szCs w:val="24"/>
        </w:rPr>
        <w:t>361</w:t>
      </w:r>
      <w:r w:rsidRPr="00AB234C">
        <w:rPr>
          <w:rFonts w:cstheme="minorHAnsi"/>
          <w:sz w:val="24"/>
          <w:szCs w:val="24"/>
        </w:rPr>
        <w:t xml:space="preserve"> ze zm.)</w:t>
      </w:r>
      <w:r w:rsidRPr="006A585D">
        <w:rPr>
          <w:rFonts w:cstheme="minorHAnsi"/>
          <w:sz w:val="24"/>
          <w:szCs w:val="24"/>
        </w:rPr>
        <w:t xml:space="preserve"> odnoszące się do stosowania mechanizmu podzielonej płatności (split payment), rozliczenia odbywać się będą zgodnie z ww. przepisem ustawy. Wykonawca jest zobowiązany podać na fakturze adnotację „mechanizm podzielonej płatności</w:t>
      </w:r>
      <w:r w:rsidR="006F554E" w:rsidRPr="006A585D">
        <w:rPr>
          <w:rFonts w:cstheme="minorHAnsi"/>
          <w:sz w:val="24"/>
          <w:szCs w:val="24"/>
        </w:rPr>
        <w:t>.</w:t>
      </w:r>
      <w:r w:rsidRPr="006A585D">
        <w:rPr>
          <w:rFonts w:cstheme="minorHAnsi"/>
          <w:sz w:val="24"/>
          <w:szCs w:val="24"/>
        </w:rPr>
        <w:t>”</w:t>
      </w:r>
    </w:p>
    <w:p w:rsidR="00432887" w:rsidRDefault="00432887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E66876" w:rsidRDefault="00E66876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E66876" w:rsidRDefault="00E66876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>§ 5.</w:t>
      </w: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Usuwanie wad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 wykryty</w:t>
      </w:r>
      <w:r w:rsidR="006053CB">
        <w:rPr>
          <w:rFonts w:cstheme="minorHAnsi"/>
          <w:sz w:val="24"/>
          <w:szCs w:val="24"/>
        </w:rPr>
        <w:t>ch w trakcie wykonywania robót</w:t>
      </w:r>
      <w:r w:rsidRPr="006A585D">
        <w:rPr>
          <w:rFonts w:cstheme="minorHAnsi"/>
          <w:sz w:val="24"/>
          <w:szCs w:val="24"/>
        </w:rPr>
        <w:t xml:space="preserve"> wadach przedmiotu umowy Zamawiający zawiadamia niezwłocznie Wykonawcę. Fakt ten nie wpływa na odpowiedzialność Wykonawcy z tytułu wad ujawnionych w późniejszym terminie.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Zgłoszone wady powinny być przez Wykonawcę usunięte niezwłocznie w wyznaczonym przez Zamawiającego terminie.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Wykonawca nie usunie wykrytych wad w ustalonym terminie, o którym mowa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w ust. 2, wówczas Zamawiający może zlecić ich usunięcie osobie trzeciej (innemu wykonawcy), a wynagrodzenie potrącić z wynagrodzenia umownego Wykonawcy. O zamiarze powierzenia usunięcia wad innemu Wykonawcy Zamawiający zawiadomi Wykonawcę na co najmniej 3 dni wcześniej na piśmie.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 trakcie dokonywania odbioru, o którym mowa w § 6 umowy, zostaną ujawnione wady i/lub inne niezgodności przedmiotu umowy z treścią zawartej umowy, Wykonawca zobowiązany jest do ich usunięcia w terminie wyznaczonym przez Zamawiającego.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Do czasu usunięcia nieprawidłowości procedury odbiorowe ulegają wstrzymaniu. </w:t>
      </w:r>
      <w:r w:rsidRPr="006A585D">
        <w:rPr>
          <w:rFonts w:cstheme="minorHAnsi"/>
          <w:b/>
          <w:sz w:val="24"/>
          <w:szCs w:val="24"/>
        </w:rPr>
        <w:t xml:space="preserve">Wyznaczenie nowego terminu odbioru nie oznacza zmiany ani przedłużenia terminu realizacji umowy określonego w § 3 umowy. 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Jeżeli wady nie nadają się do usunięcia Zamawiającemu przysługuje żądanie wykonania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po raz drugi wadliwie wykonanego przedmiotu umowy w wyznaczonym przez niego terminie.</w:t>
      </w:r>
    </w:p>
    <w:p w:rsidR="009474D4" w:rsidRPr="006A585D" w:rsidRDefault="009474D4" w:rsidP="009474D4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zawiadomienia o usunięciu wad, a Zamawiający wyznaczy ostateczny termin odbioru.</w:t>
      </w:r>
    </w:p>
    <w:p w:rsidR="002B19FC" w:rsidRPr="006A585D" w:rsidRDefault="009474D4" w:rsidP="00183A41">
      <w:pPr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Wykonawca odmówi usunięcia wad/wykonania po raz drugi wadliwie wykonanego przedmiotu umowy lub nie usunie/nie wykona ich w terminie wyznaczonym przez Zamawiającego – Zamawiający ma prawo zlecić usunięcie tych wad/wykonanie wadliwie wykonanego przedmiotu umowy innej firmie na koszt i ryzyko Wykonawcy.</w:t>
      </w:r>
    </w:p>
    <w:p w:rsidR="00432887" w:rsidRPr="006A585D" w:rsidRDefault="00432887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6.</w:t>
      </w:r>
    </w:p>
    <w:p w:rsidR="009474D4" w:rsidRPr="006A585D" w:rsidRDefault="009474D4" w:rsidP="009474D4">
      <w:pPr>
        <w:tabs>
          <w:tab w:val="left" w:pos="850"/>
          <w:tab w:val="left" w:pos="177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Odbiór robót</w:t>
      </w:r>
    </w:p>
    <w:p w:rsidR="00AC2868" w:rsidRPr="00AC2868" w:rsidRDefault="009474D4" w:rsidP="00AC2868">
      <w:pPr>
        <w:numPr>
          <w:ilvl w:val="0"/>
          <w:numId w:val="7"/>
        </w:numPr>
        <w:spacing w:after="200" w:line="276" w:lineRule="auto"/>
        <w:ind w:left="426" w:hanging="284"/>
        <w:contextualSpacing/>
        <w:jc w:val="both"/>
        <w:rPr>
          <w:rFonts w:ascii="Calibri" w:hAnsi="Calibri" w:cstheme="minorHAns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 xml:space="preserve">Wykonawca po zakończeniu prac zgłasza gotowość dokonania odbioru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końcowego </w:t>
      </w:r>
      <w:r w:rsidRPr="00AC2868">
        <w:rPr>
          <w:rFonts w:ascii="Calibri" w:hAnsi="Calibri" w:cstheme="minorHAnsi"/>
          <w:sz w:val="24"/>
          <w:szCs w:val="24"/>
        </w:rPr>
        <w:t>wykonanych prac.</w:t>
      </w:r>
    </w:p>
    <w:p w:rsidR="00AC2868" w:rsidRPr="00AC2868" w:rsidRDefault="00AC2868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="Calibri"/>
          <w:sz w:val="24"/>
          <w:szCs w:val="24"/>
        </w:rPr>
        <w:t>Wykonawca zobowiązany jest również do pisemne</w:t>
      </w:r>
      <w:r w:rsidR="00216E1C">
        <w:rPr>
          <w:rFonts w:ascii="Calibri" w:hAnsi="Calibri" w:cs="Calibri"/>
          <w:sz w:val="24"/>
          <w:szCs w:val="24"/>
        </w:rPr>
        <w:t>go informowania Zamawiającego o </w:t>
      </w:r>
      <w:r w:rsidRPr="00AC2868">
        <w:rPr>
          <w:rFonts w:ascii="Calibri" w:hAnsi="Calibri" w:cs="Calibri"/>
          <w:sz w:val="24"/>
          <w:szCs w:val="24"/>
        </w:rPr>
        <w:t>terminie zakończenia wykonania robót ulegających zakryciu oraz robót zanikających oraz umożliwienia mu sprawdzenia każdej roboty zanikającej lub ulegającej zakryciu</w:t>
      </w:r>
      <w:r w:rsidR="00216E1C">
        <w:rPr>
          <w:rFonts w:ascii="Calibri" w:hAnsi="Calibri" w:cs="Calibri"/>
          <w:sz w:val="24"/>
          <w:szCs w:val="24"/>
        </w:rPr>
        <w:t xml:space="preserve"> w </w:t>
      </w:r>
      <w:r w:rsidRPr="00AC2868">
        <w:rPr>
          <w:rFonts w:ascii="Calibri" w:hAnsi="Calibri" w:cs="Calibri"/>
          <w:sz w:val="24"/>
          <w:szCs w:val="24"/>
        </w:rPr>
        <w:t xml:space="preserve">terminie 3 dni </w:t>
      </w:r>
      <w:r w:rsidR="00216E1C">
        <w:rPr>
          <w:rFonts w:ascii="Calibri" w:hAnsi="Calibri" w:cs="Calibri"/>
          <w:sz w:val="24"/>
          <w:szCs w:val="24"/>
        </w:rPr>
        <w:t xml:space="preserve">roboczych </w:t>
      </w:r>
      <w:r w:rsidRPr="00AC2868">
        <w:rPr>
          <w:rFonts w:ascii="Calibri" w:hAnsi="Calibri" w:cs="Calibri"/>
          <w:sz w:val="24"/>
          <w:szCs w:val="24"/>
        </w:rPr>
        <w:t xml:space="preserve">od </w:t>
      </w:r>
      <w:r w:rsidR="00216E1C">
        <w:rPr>
          <w:rFonts w:ascii="Calibri" w:hAnsi="Calibri" w:cs="Calibri"/>
          <w:sz w:val="24"/>
          <w:szCs w:val="24"/>
        </w:rPr>
        <w:t xml:space="preserve">daty </w:t>
      </w:r>
      <w:r w:rsidRPr="00AC2868">
        <w:rPr>
          <w:rFonts w:ascii="Calibri" w:hAnsi="Calibri" w:cs="Calibri"/>
          <w:sz w:val="24"/>
          <w:szCs w:val="24"/>
        </w:rPr>
        <w:t>zgłoszenia</w:t>
      </w:r>
      <w:r w:rsidR="00216E1C">
        <w:rPr>
          <w:rFonts w:ascii="Calibri" w:hAnsi="Calibri" w:cs="Calibri"/>
          <w:sz w:val="24"/>
          <w:szCs w:val="24"/>
        </w:rPr>
        <w:t xml:space="preserve"> gotowości do odbioru ww. robót.</w:t>
      </w:r>
    </w:p>
    <w:p w:rsidR="00AC2868" w:rsidRPr="00AC2868" w:rsidRDefault="009474D4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hAnsi="Calibri" w:cstheme="minorHAnsi"/>
          <w:sz w:val="24"/>
          <w:szCs w:val="24"/>
        </w:rPr>
        <w:t>Odbi</w:t>
      </w:r>
      <w:r w:rsidR="00AC2868" w:rsidRPr="00AC2868">
        <w:rPr>
          <w:rFonts w:ascii="Calibri" w:hAnsi="Calibri" w:cstheme="minorHAnsi"/>
          <w:sz w:val="24"/>
          <w:szCs w:val="24"/>
        </w:rPr>
        <w:t>ory</w:t>
      </w:r>
      <w:r w:rsidRPr="00AC2868">
        <w:rPr>
          <w:rFonts w:ascii="Calibri" w:hAnsi="Calibri" w:cstheme="minorHAnsi"/>
          <w:sz w:val="24"/>
          <w:szCs w:val="24"/>
        </w:rPr>
        <w:t xml:space="preserve"> </w:t>
      </w:r>
      <w:r w:rsidR="00216E1C">
        <w:rPr>
          <w:rFonts w:ascii="Calibri" w:hAnsi="Calibri" w:cstheme="minorHAnsi"/>
          <w:sz w:val="24"/>
          <w:szCs w:val="24"/>
        </w:rPr>
        <w:t>robót zanikających lub ulegających zakryciu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 oraz </w:t>
      </w:r>
      <w:r w:rsidR="00CA3A02">
        <w:rPr>
          <w:rFonts w:ascii="Calibri" w:hAnsi="Calibri" w:cstheme="minorHAnsi"/>
          <w:sz w:val="24"/>
          <w:szCs w:val="24"/>
        </w:rPr>
        <w:t xml:space="preserve">odbiór </w:t>
      </w:r>
      <w:r w:rsidR="00AC2868" w:rsidRPr="00AC2868">
        <w:rPr>
          <w:rFonts w:ascii="Calibri" w:hAnsi="Calibri" w:cstheme="minorHAnsi"/>
          <w:sz w:val="24"/>
          <w:szCs w:val="24"/>
        </w:rPr>
        <w:t xml:space="preserve">końcowy </w:t>
      </w:r>
      <w:r w:rsidRPr="00AC2868">
        <w:rPr>
          <w:rFonts w:ascii="Calibri" w:hAnsi="Calibri" w:cstheme="minorHAnsi"/>
          <w:sz w:val="24"/>
          <w:szCs w:val="24"/>
        </w:rPr>
        <w:t>zostan</w:t>
      </w:r>
      <w:r w:rsidR="00AC2868" w:rsidRPr="00AC2868">
        <w:rPr>
          <w:rFonts w:ascii="Calibri" w:hAnsi="Calibri" w:cstheme="minorHAnsi"/>
          <w:sz w:val="24"/>
          <w:szCs w:val="24"/>
        </w:rPr>
        <w:t>ą</w:t>
      </w:r>
      <w:r w:rsidRPr="00AC2868">
        <w:rPr>
          <w:rFonts w:ascii="Calibri" w:hAnsi="Calibri" w:cstheme="minorHAnsi"/>
          <w:sz w:val="24"/>
          <w:szCs w:val="24"/>
        </w:rPr>
        <w:t xml:space="preserve"> potwierdzon</w:t>
      </w:r>
      <w:r w:rsidR="00AC2868" w:rsidRPr="00AC2868">
        <w:rPr>
          <w:rFonts w:ascii="Calibri" w:hAnsi="Calibri" w:cstheme="minorHAnsi"/>
          <w:sz w:val="24"/>
          <w:szCs w:val="24"/>
        </w:rPr>
        <w:t>e</w:t>
      </w:r>
      <w:r w:rsidRPr="00AC2868">
        <w:rPr>
          <w:rFonts w:ascii="Calibri" w:hAnsi="Calibri" w:cstheme="minorHAnsi"/>
          <w:sz w:val="24"/>
          <w:szCs w:val="24"/>
        </w:rPr>
        <w:t xml:space="preserve"> protokołem odbioru, którego wzór stanowi </w:t>
      </w:r>
      <w:r w:rsidR="00AC2868" w:rsidRPr="00AC2868">
        <w:rPr>
          <w:rFonts w:ascii="Calibri" w:hAnsi="Calibri" w:cstheme="minorHAnsi"/>
          <w:b/>
          <w:sz w:val="24"/>
          <w:szCs w:val="24"/>
        </w:rPr>
        <w:t xml:space="preserve">Załącznik nr 2 </w:t>
      </w:r>
      <w:r w:rsidRPr="00AC2868">
        <w:rPr>
          <w:rFonts w:ascii="Calibri" w:hAnsi="Calibri" w:cstheme="minorHAnsi"/>
          <w:b/>
          <w:sz w:val="24"/>
          <w:szCs w:val="24"/>
        </w:rPr>
        <w:t>do umowy.</w:t>
      </w:r>
    </w:p>
    <w:p w:rsidR="009474D4" w:rsidRPr="00AC2868" w:rsidRDefault="009474D4" w:rsidP="00AC286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Wykonawca zobowiązany jest przekazać Zamawiającemu, nie później niż w dniu odbioru</w:t>
      </w:r>
      <w:r w:rsidR="00216E1C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="00AC2868" w:rsidRPr="00AC2868">
        <w:rPr>
          <w:rFonts w:ascii="Calibri" w:eastAsia="Times New Roman" w:hAnsi="Calibri" w:cstheme="minorHAnsi"/>
          <w:sz w:val="24"/>
          <w:szCs w:val="24"/>
          <w:lang w:eastAsia="pl-PL"/>
        </w:rPr>
        <w:t>końcowego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przedmiotu umowy wszelkie </w:t>
      </w:r>
      <w:r w:rsidRPr="00AC2868">
        <w:rPr>
          <w:rFonts w:ascii="Calibri" w:eastAsia="Book Antiqua" w:hAnsi="Calibri" w:cstheme="minorHAnsi"/>
          <w:color w:val="000000"/>
          <w:sz w:val="24"/>
          <w:szCs w:val="24"/>
          <w:lang w:eastAsia="pl-PL" w:bidi="pl-PL"/>
        </w:rPr>
        <w:t>atesty, deklaracje lub certyfikaty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o których mowa w § 2 ust. </w:t>
      </w:r>
      <w:r w:rsidR="006053CB">
        <w:rPr>
          <w:rFonts w:ascii="Calibri" w:eastAsia="Times New Roman" w:hAnsi="Calibri" w:cstheme="minorHAnsi"/>
          <w:sz w:val="24"/>
          <w:szCs w:val="24"/>
          <w:lang w:eastAsia="pl-PL"/>
        </w:rPr>
        <w:t>6 i 7</w:t>
      </w:r>
      <w:r w:rsidRPr="00AC2868">
        <w:rPr>
          <w:rFonts w:ascii="Calibri" w:eastAsia="Times New Roman" w:hAnsi="Calibri" w:cstheme="minorHAnsi"/>
          <w:sz w:val="24"/>
          <w:szCs w:val="24"/>
          <w:lang w:eastAsia="pl-PL"/>
        </w:rPr>
        <w:t>,  karty gwarancyjne oraz inne dokumenty, jeżeli są wymagane przepisami.</w:t>
      </w:r>
    </w:p>
    <w:p w:rsidR="00432887" w:rsidRPr="006A585D" w:rsidRDefault="00432887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7.</w:t>
      </w: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Uprawnienia z tytułu rękojmi i gwarancji jakości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wykonane roboty Wykonawca udziela </w:t>
      </w:r>
      <w:r w:rsidR="00124828" w:rsidRPr="006A585D">
        <w:rPr>
          <w:rFonts w:eastAsia="Book Antiqua" w:cstheme="minorHAnsi"/>
          <w:sz w:val="24"/>
          <w:szCs w:val="24"/>
          <w:lang w:eastAsia="pl-PL" w:bidi="pl-PL"/>
        </w:rPr>
        <w:t>______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miesięcznej gwarancji.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Udzielona gwarancja nie wyłącza, nie ogranicza, ani nie zawiesza uprawnień Zamawiającego z tytułu rękojmi za wady. Okres obowiązywania rękojmi wynosi 60 miesięcy. Bieg terminu gwarancji i rękojmi rozpoczyna się od dnia podpisania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„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bez zastrzeżeń” protokołu odbioru, o którym mowa w § 6 ust. </w:t>
      </w:r>
      <w:r w:rsidR="00576345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>3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 umowy</w:t>
      </w:r>
      <w:r w:rsidRPr="006A585D">
        <w:rPr>
          <w:rFonts w:eastAsia="Book Antiqua" w:cstheme="minorHAnsi"/>
          <w:i/>
          <w:iCs/>
          <w:color w:val="000000"/>
          <w:spacing w:val="-10"/>
          <w:sz w:val="24"/>
          <w:szCs w:val="24"/>
          <w:lang w:eastAsia="pl-PL" w:bidi="pl-PL"/>
        </w:rPr>
        <w:t>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Gwarancja obejmuje wszystkie elementy wykonanych prac.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zobowiązuje się do bezpłatnego usunięcia wad ujawnionych w okresie trwania gwarancji i rękojmi lub do dostarczenia i zamontowania wolnego od wad przedmiotu umowy w terminie określonym przez Zamawiającego.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Zgłoszenia Zamawiającego o wystąpieniu wady przekazywane będą Wykonawcy </w:t>
      </w:r>
      <w:r w:rsidRPr="006A585D">
        <w:rPr>
          <w:rFonts w:cstheme="minorHAnsi"/>
          <w:sz w:val="24"/>
          <w:szCs w:val="24"/>
        </w:rPr>
        <w:t>telefonicznie na nr telefonu…………………. lub e-mailowo, na adres…………………………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Wykonawca zobowiązuje się do usunięcia zgłoszonych usterek w terminie nie dłuższym niż 7 dni od daty zgłoszenia, a w przypadkach zagrażających bezpieczeństwu w terminie nie dłuższym niż 24 godziny od momentu zgłoszenia.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jest odpowiedzialny za wszelkie szkody, które spowodował podczas usuwania wad i usterek, stwierdzonych w okresie gwarancji i rękojmi.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braku usunięcia przez Wykonawcę wady ujawnionej w okresie gwarancji i rękojmi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Zamawiający ma prawo do zlecenia usunięcia takiej wady osobie trzeciej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koszt i ryzyko Wykonawcy. </w:t>
      </w:r>
    </w:p>
    <w:p w:rsidR="009474D4" w:rsidRPr="006A585D" w:rsidRDefault="009474D4" w:rsidP="009474D4">
      <w:pPr>
        <w:numPr>
          <w:ilvl w:val="0"/>
          <w:numId w:val="18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Zaistnienie okoliczności opisanych w ust. 8 nie powoduje utraty przez Zamawiającego uprawnień wynikających z gwarancji udzielonej przez Wykonawcę.   </w:t>
      </w:r>
    </w:p>
    <w:p w:rsidR="00216E1C" w:rsidRDefault="00216E1C" w:rsidP="00576345">
      <w:pPr>
        <w:tabs>
          <w:tab w:val="left" w:pos="190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8.</w:t>
      </w: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Odstąpienie, rozwiązanie i zmiany umowy. 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razie wystąpienia istotnej zmiany okoliczności powodującej, że wykonanie umowy </w:t>
      </w:r>
      <w:r w:rsidRPr="006A585D">
        <w:rPr>
          <w:rFonts w:cstheme="minorHAnsi"/>
          <w:sz w:val="24"/>
          <w:szCs w:val="24"/>
        </w:rPr>
        <w:br/>
        <w:t>nie leży w interesie publicznym, czego nie można było przewidzieć w chwili jej zawarcia, Zamawiający może odstąpić od umowy w terminie 30 dni od powzięcia wiadomości o powyższych okolicznościach. W takim wypadku Wykonawca może żądać wyłącznie wynagrodzenia należnego z tytułu zrealizowanej części 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może odstąpić od umowy lub zmniejszyć jej zakres w przypadku braku lub zmniejszenia środków finansowych przyznanych Zamawiającemu na realizację niniejszego zamówienia. W takim wypadku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Zamawiający jest uprawniony do odstąpienia od umowy w całości lub w części, w terminie 30 dni od dnia uzyskania przez niego wiedzy o okoliczności uzasadniającej odstąpienie.</w:t>
      </w:r>
    </w:p>
    <w:p w:rsidR="009474D4" w:rsidRPr="006A585D" w:rsidRDefault="009474D4" w:rsidP="00FC67FC">
      <w:pPr>
        <w:numPr>
          <w:ilvl w:val="1"/>
          <w:numId w:val="12"/>
        </w:numPr>
        <w:spacing w:after="0" w:line="276" w:lineRule="auto"/>
        <w:ind w:hanging="357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może odstąpić od 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przyczyn leżących po stronie Wykonawcy,</w:t>
      </w:r>
      <w:r w:rsidR="00FC0D1B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ze skutkiem natychmiastowym w następujących przypadkach, gdy: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bez uzasadnionej przyczyny nie przystąpił do realizacji przedmiotu umowy w terminie 7 dni od podpisania umowy. Odstępując od umowy Zamawiający może żądać naprawienia szkody wynikłej z niewykonania zobowiązania;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Wykonawca przerwał realizację przedmiotu umowy na okres powyżej 7 dni i nie podejmuje jego realizacji, pomimo pisemnego wezwania przez Zamawiającego;</w:t>
      </w:r>
    </w:p>
    <w:p w:rsidR="009474D4" w:rsidRPr="006A585D" w:rsidRDefault="009474D4" w:rsidP="00FC67FC">
      <w:pPr>
        <w:numPr>
          <w:ilvl w:val="0"/>
          <w:numId w:val="13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cstheme="minorHAnsi"/>
          <w:sz w:val="24"/>
          <w:szCs w:val="24"/>
        </w:rPr>
        <w:t xml:space="preserve">jeżeli </w:t>
      </w:r>
      <w:r w:rsidRPr="006A585D">
        <w:rPr>
          <w:rFonts w:cstheme="minorHAnsi"/>
          <w:bCs/>
          <w:sz w:val="24"/>
          <w:szCs w:val="24"/>
        </w:rPr>
        <w:t xml:space="preserve">Wykonawca z przyczyn zawinionych </w:t>
      </w:r>
      <w:r w:rsidRPr="006A585D">
        <w:rPr>
          <w:rFonts w:cstheme="minorHAnsi"/>
          <w:sz w:val="24"/>
          <w:szCs w:val="24"/>
        </w:rPr>
        <w:t xml:space="preserve">wykonuje przedmiot umowy w sposób niezgodny z umową, wykonuje go nienależycie </w:t>
      </w:r>
      <w:r w:rsidRPr="006A585D">
        <w:rPr>
          <w:rFonts w:cstheme="minorHAnsi"/>
          <w:color w:val="000000"/>
          <w:sz w:val="24"/>
          <w:szCs w:val="24"/>
        </w:rPr>
        <w:t>lub niezgodnie z zaleceniami Zamawiającego i pomimo wezwania przez Zamawiającego do zmiany sposobu wykonania przedmiotu umowy i wyznaczenia mu w tym celu terminu, nie wywiązuje się należycie z 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przez Zamawiającego od umowy lub jej części w toku realizacji umowy, wywiera skutek w postaci rozwiązania umowy na przyszłość, w dniu wskazanym 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br/>
        <w:t>przez Zamawiającego w oświadczeniu, nie naruszając stosunku prawnego łączącego Strony na podstawie umowy, w zakresie już wykonanego przedmiotu umowy.</w:t>
      </w:r>
    </w:p>
    <w:p w:rsidR="009474D4" w:rsidRPr="006A585D" w:rsidRDefault="009474D4" w:rsidP="009474D4">
      <w:pPr>
        <w:numPr>
          <w:ilvl w:val="1"/>
          <w:numId w:val="12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opisanym w ust. 1-3 umowy, Wykonawcy przysługiwało będzie jedynie wynagrodzenie za prawidłowo zrealizowaną część umowy.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od umowy lub jej rozwiązanie wymaga zachowania formy pisemnej.  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Umowa może zostać rozwiązana w każdym czasie, za porozumieniem Stron.</w:t>
      </w:r>
    </w:p>
    <w:p w:rsidR="009474D4" w:rsidRPr="006A585D" w:rsidRDefault="009474D4" w:rsidP="009474D4">
      <w:pPr>
        <w:numPr>
          <w:ilvl w:val="1"/>
          <w:numId w:val="12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 xml:space="preserve">Zamawiający przewiduje możliwość zmiany postanowień umowy w następujących przypadkach: </w:t>
      </w:r>
    </w:p>
    <w:p w:rsidR="009474D4" w:rsidRPr="006A585D" w:rsidRDefault="009474D4" w:rsidP="009474D4">
      <w:pPr>
        <w:widowControl w:val="0"/>
        <w:numPr>
          <w:ilvl w:val="0"/>
          <w:numId w:val="1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zmian w powszechnie obowiązujących przepisach prawa w zakresie mającym wpływ na realizację przedmiotu </w:t>
      </w:r>
      <w:r w:rsidR="00576345">
        <w:rPr>
          <w:rFonts w:cstheme="minorHAnsi"/>
          <w:sz w:val="24"/>
          <w:szCs w:val="24"/>
        </w:rPr>
        <w:t>umowy</w:t>
      </w:r>
      <w:r w:rsidRPr="006A585D">
        <w:rPr>
          <w:rFonts w:cstheme="minorHAnsi"/>
          <w:sz w:val="24"/>
          <w:szCs w:val="24"/>
        </w:rPr>
        <w:t xml:space="preserve"> w ten sposób, że czynią wykonanie umowy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dotychczasowych zasadach niecelowym, niezgodnym z wymaganiami lub niemożliwym, przy czym zmiany umowy dokonane mogą być tylko w zakresie niezbędnym do dostosowania umowy do wprowadzonych zmian przepisów prawa;</w:t>
      </w:r>
    </w:p>
    <w:p w:rsidR="009474D4" w:rsidRPr="006A585D" w:rsidRDefault="009474D4" w:rsidP="009474D4">
      <w:pPr>
        <w:widowControl w:val="0"/>
        <w:numPr>
          <w:ilvl w:val="0"/>
          <w:numId w:val="14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siły wyższej rozumianej jako wystąpienie zdarzenia nadzwyczajnego, zewnętrznego, niemożliwego do przewidzenia i zapobieżenia, którego nie dało się uniknąć nawet przy zachowaniu najwyższej staranności, a które uniemożliwia Wykonawcy wykonanie jego zobowiązania w całości lub części</w:t>
      </w:r>
      <w:r w:rsidRPr="006A585D">
        <w:rPr>
          <w:rFonts w:cstheme="minorHAnsi"/>
          <w:sz w:val="24"/>
          <w:szCs w:val="24"/>
        </w:rPr>
        <w:t xml:space="preserve"> spowodowane wyjątkowymi okolicznościami, w szczególności takimi jak: wojny, wewnętrzne rozruchy, pożary, powodzie, działania terrorystyczne, trzęsienia ziemi i inne kataklizmy przyrodnicze, ograniczenia lub nakazy prawne rządów, strajki oficjalnie uznane przez związki zawodowe, stany wyjątkowe, stany wojenne, katastrofy, epidemie, stany klęski żywiołowej, itp.</w:t>
      </w:r>
      <w:r w:rsidR="00124828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Za wypadek wywołany siłą wyższą będzie uznane tylko takie zdarzenie, na którego powstanie i przebieg strona nie miała i nie mogła mieć wpływu, któremu nie mogła się przeciwstawić i które czyni niemożliwym wywiązanie</w:t>
      </w:r>
      <w:r w:rsidR="00124828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się ze zobowiązań umowy.</w:t>
      </w:r>
    </w:p>
    <w:p w:rsidR="009474D4" w:rsidRPr="006A585D" w:rsidRDefault="009474D4" w:rsidP="009474D4">
      <w:pPr>
        <w:widowControl w:val="0"/>
        <w:numPr>
          <w:ilvl w:val="1"/>
          <w:numId w:val="12"/>
        </w:numPr>
        <w:tabs>
          <w:tab w:val="left" w:pos="851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Postępowanie stron w związku z zaistnieniem siły wyższej:</w:t>
      </w:r>
    </w:p>
    <w:p w:rsidR="009474D4" w:rsidRPr="006A585D" w:rsidRDefault="009474D4" w:rsidP="009474D4">
      <w:pPr>
        <w:widowControl w:val="0"/>
        <w:numPr>
          <w:ilvl w:val="0"/>
          <w:numId w:val="15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zaistnienia siły wyższej strona, której taka okoliczność uniemożliwia lub utrudnia prawidłowe wywiązanie się z jej zobowiązań, niezwłocznie powiadomi w formie pisemnej drugą stronę o takich okolicznościach i ich przyczynie. Informacja ta musi być udokumentowana właściwymi dowodami;</w:t>
      </w:r>
    </w:p>
    <w:p w:rsidR="009474D4" w:rsidRPr="006A585D" w:rsidRDefault="009474D4" w:rsidP="009474D4">
      <w:pPr>
        <w:widowControl w:val="0"/>
        <w:numPr>
          <w:ilvl w:val="0"/>
          <w:numId w:val="15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druga strona nie zdecyduje inaczej, strona zgłaszająca okoliczności powinna kontynuować realizację swoich zobowiązań wynikających z umowy w takim zakresie, w jakim jest to możliwe oraz szukać rozsądnych środków alternatywnych aby </w:t>
      </w:r>
      <w:r w:rsidRPr="006A585D">
        <w:rPr>
          <w:rFonts w:cstheme="minorHAnsi"/>
          <w:sz w:val="24"/>
          <w:szCs w:val="24"/>
        </w:rPr>
        <w:lastRenderedPageBreak/>
        <w:t>zminimalizować wpływ siły wyższej na wykonanie przedmiotu umowy</w:t>
      </w:r>
      <w:r w:rsidR="00124828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Zmiany postanowień umowy z przyczyn określonych w ust. 8 dokonywane będą w formie pisemnego aneksu do umowy pod rygorem nieważności.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W przypadku zmian organizacyjnych u Zamawiającego skutkujących jego przekształceniem w inną jednostkę, likwidacją itp. w jego prawa i obowiązki związane z realizacją niniejszej umowy wstępuje jednostka organizacyjna Skarbu Państwa wskazana we właściwych przepisach. 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Zamawiający w trakcie realizacji umowy dopuszcza w każdym czasie, zmiany jej treści niepowodujące zmiany treści oferty, na podstawie, której wybrano Wykonawcę, (np. zmiana nr rachunku, zmiana danych teleadresowych, zmiany osób wskazanych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 xml:space="preserve">do współpracy przy realizacji umowy, itp.). </w:t>
      </w:r>
    </w:p>
    <w:p w:rsidR="009474D4" w:rsidRPr="006A585D" w:rsidRDefault="009474D4" w:rsidP="009474D4">
      <w:pPr>
        <w:numPr>
          <w:ilvl w:val="1"/>
          <w:numId w:val="12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O zmianach umowy, o których mowa w ust.</w:t>
      </w:r>
      <w:r w:rsidR="00E9033B" w:rsidRPr="006A585D">
        <w:rPr>
          <w:rFonts w:cstheme="minorHAnsi"/>
          <w:kern w:val="1"/>
          <w:sz w:val="24"/>
          <w:szCs w:val="24"/>
        </w:rPr>
        <w:t xml:space="preserve"> </w:t>
      </w:r>
      <w:r w:rsidRPr="006A585D">
        <w:rPr>
          <w:rFonts w:cstheme="minorHAnsi"/>
          <w:kern w:val="1"/>
          <w:sz w:val="24"/>
          <w:szCs w:val="24"/>
        </w:rPr>
        <w:t xml:space="preserve">11 i 12 strony będą powiadamiały się wzajemnie w formie pisemnej. Zmiany takie nie wymagają sporządzania aneksu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>do umowy.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9.</w:t>
      </w:r>
    </w:p>
    <w:p w:rsidR="00576345" w:rsidRPr="00576345" w:rsidRDefault="009474D4" w:rsidP="0057634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Kary umowne i odsetki</w:t>
      </w:r>
    </w:p>
    <w:p w:rsidR="00576345" w:rsidRPr="00576345" w:rsidRDefault="00576345" w:rsidP="00576345">
      <w:pPr>
        <w:pStyle w:val="Akapitzlist"/>
        <w:numPr>
          <w:ilvl w:val="1"/>
          <w:numId w:val="7"/>
        </w:numPr>
        <w:autoSpaceDE w:val="0"/>
        <w:adjustRightInd w:val="0"/>
        <w:jc w:val="both"/>
        <w:rPr>
          <w:rFonts w:ascii="Calibri" w:hAnsi="Calibri" w:cs="Calibri"/>
          <w:color w:val="000000"/>
        </w:rPr>
      </w:pPr>
      <w:r w:rsidRPr="00576345">
        <w:rPr>
          <w:rFonts w:ascii="Calibri" w:hAnsi="Calibri" w:cs="Calibri"/>
          <w:color w:val="000000"/>
        </w:rPr>
        <w:t xml:space="preserve">Strony zgodnie ustalają, że z tytułu niewykonania lub nienależytego wykonania postanowień niniejszej umowy Zamawiający ma prawo naliczyć i dochodzić od Wykonawcy kary umowne w następujących wysokościach: </w:t>
      </w:r>
    </w:p>
    <w:p w:rsidR="009474D4" w:rsidRPr="006A585D" w:rsidRDefault="00576345" w:rsidP="00576345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 xml:space="preserve">za zwłokę w terminie zakończenia realizacji przedmiotu umowy wskazanym w § 3 ust. 1 - 0,05 % wynagrodzenia brutto Wykonawcy, określonego w § 4 ust. 2 umowy, 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>za każdy rozpoczęty dzień zwłoki;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zwłokę w usunięciu wad stwierdzonych w trakcie realizacji robót, przy odbiorze końcowym lub w okresie gwarancji lub rękojmi za wady – 0,05 % wynagrodzenia brutto Wykonawcy, określonego w § 4 ust. 2 umowy, za każdy dzień opóźnienia, liczony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od dnia następującego po dniu wyznaczonym na usunięcie wad;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 tytułu odstąpienia przez Zamawiającego od umowy z przyczyn zależnych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od Wykonawcy, z wyłączeniem pkt 4 lub odstąpienia od umowy przez Wykonawcę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z przyczy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n niezależnych od Zamawiającego - 1</w:t>
      </w:r>
      <w:r w:rsidRPr="006A585D">
        <w:rPr>
          <w:rFonts w:eastAsia="Times New Roman" w:cstheme="minorHAnsi"/>
          <w:sz w:val="24"/>
          <w:szCs w:val="24"/>
          <w:lang w:eastAsia="ar-SA"/>
        </w:rPr>
        <w:t>0% wynagrodzenia ryczałtowego brutto Wykonawcy, określonego w § 4 ust. 2 umowy;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odstąpienie od umowy przez Zamawiającego z powodu niedotrzymania przez Wykonawcę terminu zakończenia realizacji przedmiotu umowy określonego w § 3 ust. 1 z przyczyn l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eżących po stronie Wykonawcy - 2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0 % wartości umowy niezrealizowanej w terminie przez Wykonawcę; 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wykonywania przedmiotu umowy w sposób nienależyty, niezgodny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 umową, niezgodny z dokumentacją lub zaleceniami Zamawiającego, zastosowania materiałów złej, niewystarczającej jakości i pomimo wezwania przez Zamawiającego do zmiany sposobu wykonania robót, nie wywiązania się należycie z umowy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wyznaczonym terminie – 0,1 % wynagrodzenia brutto Wykonawcy, określonego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§ 4 ust. 2 umowy za każdy taki przypadek;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ubezpieczenia (brak ciągłości ubezpieczenia), o którym mowa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 – 0,05 % wynagrodzenia brutto Wykonawcy, określonego w § 4 ust. 2 umowy, za każdy rozpoczęty dzień braku ubezpieczenia. Za brak ubezpieczenia uważane będzie </w:t>
      </w: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>również niedostarczenie przez Wykonawcę kopii dokumentów potwierdzających ubezpieczenie w terminie określonym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zapłaty wynagr</w:t>
      </w:r>
      <w:r w:rsidR="00115E62">
        <w:rPr>
          <w:rFonts w:eastAsia="Times New Roman" w:cstheme="minorHAnsi"/>
          <w:sz w:val="24"/>
          <w:szCs w:val="24"/>
          <w:lang w:eastAsia="ar-SA"/>
        </w:rPr>
        <w:t xml:space="preserve">odzenia należnego podwykonawcom </w:t>
      </w:r>
      <w:r w:rsidRPr="006A585D">
        <w:rPr>
          <w:rFonts w:eastAsia="Times New Roman" w:cstheme="minorHAnsi"/>
          <w:sz w:val="24"/>
          <w:szCs w:val="24"/>
          <w:lang w:eastAsia="ar-SA"/>
        </w:rPr>
        <w:t>- 1% tego wynagrodzenia brutto za każde dokonanie przez Zamawiającego bezpośredniej płatności na rzecz podwykonawców;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nieprzedłożenie w terminie, o którym mowa w § 11 ust. 4, poświadczonej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zgodność z oryginałem kopii umowy o podwykonawstwo - 1 000,00 złotych za każde takie zdarzenie; </w:t>
      </w:r>
    </w:p>
    <w:p w:rsidR="009474D4" w:rsidRPr="006A585D" w:rsidRDefault="009474D4" w:rsidP="009474D4">
      <w:pPr>
        <w:numPr>
          <w:ilvl w:val="0"/>
          <w:numId w:val="24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dopuszczenie do wykonania robót budowlanych, określonych przedmiotem umowy, podmiotu innego niż Wykonawca lub podwykonawcy nie zgłoszonego Zamawiającemu, na zasadach określonych w § 11 umowy - 1 000,00 złotych za każde takie zdarzenie.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Zamawiający informuje Wykonawcę w formie pisemnej o naliczeniu kary umownej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ze wskazaniem jej wysokości.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jest zobowiązany do zapłaty kary umownej w terminie 7 dni kalendarzowych od daty doręczenia mu informacji o wysokości kary umownej, o której mowa w ust. 2.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 przypadku braku zapłaty kary umownej przez Wykonawcę w terminie określonym w ust.</w:t>
      </w:r>
      <w:r w:rsidR="0057634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>3, Zamawiający uprawniony jest do potrącenia przysługującej mu względem Wykonawcy wierzytelności z tytułu kary umownej z wierzytelnością przysługującą Wykonawcy wobec Zamawiającego z tytułu przysługującego mu wynagrodzenia z faktury.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braku zapłaty (w całości) naliczonej kary umownej, również na skutek potrącenia, Zamawiający uprawniony jest do naliczenia odsetek ustawowych.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Zapłacenie przez Wykonawcę kary umownej nie zwalnia Wykonawcy z obowiązku wykonania przedmiotu umowy.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Zamawiający zastrzega sobie prawo dochodzenia odszkodowania uzupełniającego, przewyższającego wysokość zastrzeżonych i wpłaconych kar umownych do wysokości rzeczywiście poniesionej szkody. </w:t>
      </w:r>
    </w:p>
    <w:p w:rsidR="009474D4" w:rsidRPr="006A585D" w:rsidRDefault="009474D4" w:rsidP="009474D4">
      <w:pPr>
        <w:numPr>
          <w:ilvl w:val="0"/>
          <w:numId w:val="25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Postanowienia dotyczące kar umownych obowiązują pomimo wygaśnięcia umowy rozwiązania lub odstąpienia od niej. 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10.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Osoby uprawnione do kontaktów 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Do nadzoru nad realizacją umowy i współpracy przy jej realizacji ze strony Zamawiającego zostają wyznaczone następujące osoby: </w:t>
      </w:r>
    </w:p>
    <w:p w:rsidR="00432887" w:rsidRPr="006A585D" w:rsidRDefault="00432887" w:rsidP="00432887">
      <w:pPr>
        <w:pStyle w:val="Akapitzlist"/>
        <w:numPr>
          <w:ilvl w:val="0"/>
          <w:numId w:val="43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 xml:space="preserve">Erwin Guliński, nr tel. 665 091 031, e-mail: </w:t>
      </w:r>
      <w:hyperlink r:id="rId8" w:history="1">
        <w:r w:rsidRPr="00083B1B">
          <w:rPr>
            <w:rStyle w:val="Hipercze"/>
            <w:rFonts w:asciiTheme="minorHAnsi" w:hAnsiTheme="minorHAnsi" w:cstheme="minorHAnsi"/>
            <w:color w:val="auto"/>
          </w:rPr>
          <w:t>erwin.gulinski@mf.gov.pl</w:t>
        </w:r>
      </w:hyperlink>
      <w:r w:rsidR="0083158E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  <w:r w:rsidR="0083158E" w:rsidRPr="0083158E">
        <w:rPr>
          <w:rStyle w:val="Hipercze"/>
          <w:rFonts w:asciiTheme="minorHAnsi" w:hAnsiTheme="minorHAnsi" w:cstheme="minorHAnsi"/>
          <w:color w:val="auto"/>
          <w:u w:val="none"/>
        </w:rPr>
        <w:t xml:space="preserve">– część </w:t>
      </w:r>
      <w:r w:rsidR="0083158E">
        <w:rPr>
          <w:rStyle w:val="Hipercze"/>
          <w:rFonts w:asciiTheme="minorHAnsi" w:hAnsiTheme="minorHAnsi" w:cstheme="minorHAnsi"/>
          <w:color w:val="auto"/>
          <w:u w:val="none"/>
        </w:rPr>
        <w:t>I z</w:t>
      </w:r>
      <w:r w:rsidR="0083158E" w:rsidRPr="0083158E">
        <w:rPr>
          <w:rStyle w:val="Hipercze"/>
          <w:rFonts w:asciiTheme="minorHAnsi" w:hAnsiTheme="minorHAnsi" w:cstheme="minorHAnsi"/>
          <w:color w:val="auto"/>
          <w:u w:val="none"/>
        </w:rPr>
        <w:t>amówienia</w:t>
      </w:r>
      <w:r w:rsidR="0083158E">
        <w:rPr>
          <w:rStyle w:val="Hipercze"/>
          <w:rFonts w:asciiTheme="minorHAnsi" w:hAnsiTheme="minorHAnsi" w:cstheme="minorHAnsi"/>
          <w:color w:val="auto"/>
          <w:u w:val="none"/>
        </w:rPr>
        <w:t>,</w:t>
      </w:r>
    </w:p>
    <w:p w:rsidR="00432887" w:rsidRPr="0083158E" w:rsidRDefault="00083B1B" w:rsidP="0083158E">
      <w:pPr>
        <w:pStyle w:val="Akapitzlist"/>
        <w:numPr>
          <w:ilvl w:val="0"/>
          <w:numId w:val="43"/>
        </w:numPr>
        <w:ind w:left="709"/>
        <w:rPr>
          <w:rFonts w:asciiTheme="minorHAnsi" w:hAnsiTheme="minorHAnsi" w:cstheme="minorHAnsi"/>
          <w:u w:val="single"/>
        </w:rPr>
      </w:pPr>
      <w:r w:rsidRPr="0083158E">
        <w:rPr>
          <w:rFonts w:asciiTheme="minorHAnsi" w:hAnsiTheme="minorHAnsi" w:cstheme="minorHAnsi"/>
        </w:rPr>
        <w:t xml:space="preserve">Norbert Żurański, nr tel. 519 327 606, e-mail: </w:t>
      </w:r>
      <w:hyperlink r:id="rId9" w:history="1">
        <w:r w:rsidR="0083158E" w:rsidRPr="0083158E">
          <w:rPr>
            <w:rStyle w:val="Hipercze"/>
            <w:rFonts w:asciiTheme="minorHAnsi" w:hAnsiTheme="minorHAnsi" w:cstheme="minorHAnsi"/>
            <w:color w:val="auto"/>
          </w:rPr>
          <w:t>norbert.zuranski@mf.gov.pl</w:t>
        </w:r>
      </w:hyperlink>
      <w:r w:rsidR="0083158E" w:rsidRPr="0083158E">
        <w:rPr>
          <w:rFonts w:asciiTheme="minorHAnsi" w:hAnsiTheme="minorHAnsi" w:cstheme="minorHAnsi"/>
        </w:rPr>
        <w:t xml:space="preserve"> – część II zamówienia</w:t>
      </w:r>
      <w:r w:rsidR="0083158E">
        <w:rPr>
          <w:rFonts w:asciiTheme="minorHAnsi" w:hAnsiTheme="minorHAnsi" w:cstheme="minorHAnsi"/>
        </w:rPr>
        <w:t>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Jako osoby odpowiedzialne za współpracę przy realizacji niniejszej umowy Wykonawca wyznacza:  </w:t>
      </w:r>
    </w:p>
    <w:p w:rsidR="00432887" w:rsidRPr="006A585D" w:rsidRDefault="00432887" w:rsidP="00432887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432887" w:rsidRPr="006A585D" w:rsidRDefault="00432887" w:rsidP="00432887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imię i nazwisko………………….., nr tel……….... e-mail………………………….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lastRenderedPageBreak/>
        <w:t>Osoby, o których mowa w ust. 1 i 2 zobowiązane są do kontaktów i wzajemnej współpracy w celu prawidłowego realizowania przedmiotu umowy na zasadach określonych w niniejszej umowie.</w:t>
      </w:r>
    </w:p>
    <w:p w:rsidR="009474D4" w:rsidRPr="006A585D" w:rsidRDefault="009474D4" w:rsidP="00AC2868">
      <w:pPr>
        <w:numPr>
          <w:ilvl w:val="1"/>
          <w:numId w:val="46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Wykonawca zobowiązany jest do niezwłocznego pisemnego powiadomienia Zamawiającego o: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adresu siedziby lub nazwy firmy Wykonawcy;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osób reprezentujących Wykonawcę;</w:t>
      </w:r>
    </w:p>
    <w:p w:rsidR="009474D4" w:rsidRPr="006A585D" w:rsidRDefault="00576345" w:rsidP="009474D4">
      <w:pPr>
        <w:numPr>
          <w:ilvl w:val="0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awieszeniu działalności firmy Wykonawcy</w:t>
      </w:r>
      <w:r w:rsidR="002B19FC" w:rsidRPr="006A585D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zobowiązany jest powiadomić o powyższych zdarzeniach Zamawiającego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  <w:t>w terminie 7 dni od ich powstania.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ze Stron umowy zobowiązana jest do niezwłocznego powiadomienia o każdej zmianie numeru telefonu lub adresu e-mail drugiej Strony umowy.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przypadku niezrealizowania zobowiązania wskazanego w ust. 6, wiadomości dostarczone na adres e-mail wskazany w niniejszej umowie uważa się za doręczone.</w:t>
      </w:r>
    </w:p>
    <w:p w:rsidR="009474D4" w:rsidRPr="006A585D" w:rsidRDefault="009474D4" w:rsidP="009474D4">
      <w:pPr>
        <w:numPr>
          <w:ilvl w:val="0"/>
          <w:numId w:val="3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Strony umowy powierzają sobie zwykłe dane osobowe swoich pracowników w zakresie: imię i nazwisko, stopień służbowy, adres e-mail, służbowy numer telefonu i zobowiązują się przetwarzać powierzone dane osobowe zgodnie z niniejszą umową oaz obowiązującymi przepisami w tym zakresie, wyłącznie w celu realizacji niniejszej umowy. </w:t>
      </w:r>
    </w:p>
    <w:p w:rsidR="00576345" w:rsidRDefault="00576345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2B19FC" w:rsidRPr="006A585D" w:rsidRDefault="009474D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11.</w:t>
      </w:r>
    </w:p>
    <w:p w:rsidR="009474D4" w:rsidRPr="006A585D" w:rsidRDefault="009474D4" w:rsidP="00576345">
      <w:pPr>
        <w:spacing w:after="0" w:line="276" w:lineRule="auto"/>
        <w:ind w:left="283" w:hanging="283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Podwykonawstwo</w:t>
      </w:r>
    </w:p>
    <w:p w:rsidR="009474D4" w:rsidRPr="006A585D" w:rsidRDefault="009474D4" w:rsidP="009474D4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Wykonawca, tylko za zgodą Zamawiającego ma prawo do powierzenia części robót, o których mowa w § 1 niniejszej umowy podwykonawcom, ponosząc za takie powierzenie całkowitą odpowiedzialność wobec Zamawiającego. Powierzenie części robót podwykonawcom nie może zwiększyć wynagrodzenia Wykonawcy określonego w § 4 ust. 2 niniejszej umowy.</w:t>
      </w:r>
    </w:p>
    <w:p w:rsidR="009474D4" w:rsidRPr="006A585D" w:rsidRDefault="009474D4" w:rsidP="009474D4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dostarczy Zamawiającemu wykaz podwykonawców z określeniem zakresu i rodzaju powierzonych do wykonania robót, który zawiera co najmniej: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numer umowy,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zakres robót i ich wartość,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rozpoczęcia robót,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zakończenia robót, </w:t>
      </w:r>
    </w:p>
    <w:p w:rsidR="009474D4" w:rsidRPr="006A585D" w:rsidRDefault="009474D4" w:rsidP="009474D4">
      <w:pPr>
        <w:numPr>
          <w:ilvl w:val="0"/>
          <w:numId w:val="27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określony termin zapłaty.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jest wyłącznie odpowiedzialny za wszelkie działania i zaniechania podwykonawców, a także za szkody wyrządzone podczas wykonywania robót, wobec Zamawiającego lub osób trzecich.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zamówienia na roboty przedkłada Zamawiającemu poświadczoną </w:t>
      </w:r>
      <w:r w:rsidR="00576345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za zgodność z oryginałem kopię zawartej umowy o podwykonawstwo, której przedmiotem są roboty budowlane, w terminie 7 dni od dnia jej zawarcia.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zastrzega, że terminy zapłaty wynagrodzenia podwykonawcy, nie mogą naruszać określonego w § 4 ust. 9 niniejszej umowy terminu zapłaty przez Zamawiającego wynagrodzenia należnego 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Zamawiający dokonuje bezpośredniej zapłaty wymagalnego wynagrodzenia przysługującego podwykonawcy, który zawarł przedłożoną Zamawiającemu umowę o podwykonawstwo, której przedmiotem są roboty budowlane, w przypadku uchylenia się od obowiązku zapłaty przez Wykonawcę zamówienia na roboty budowlane.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6 niniejszego paragrafu, dotyczy wyłącznie należności powstałych po przedłożeniu Zamawiającemu umowy o podwykonawstwo, której przedmiotem są roboty </w:t>
      </w:r>
      <w:r w:rsidR="00115E62">
        <w:rPr>
          <w:rFonts w:cstheme="minorHAnsi"/>
          <w:sz w:val="24"/>
          <w:szCs w:val="24"/>
        </w:rPr>
        <w:t>budowlane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Bezpośrednia zapłata obejmuje wyłącznie należne wynagrodzenie, bez odsetek należnych podwykonawcy.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Przed dokonaniem bezpośredniej zapłaty, o której mowa w ust. 6 niniejszego paragrafu Zamawiający umożliwi Wykonawcy zgłoszenie pisemnych uwag dotyczących zasadności bezpośredniej zapłaty wynagrodzenia podwykonawcy. Zamawiający poinformuje o terminie zgłaszania uwag.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dokonania bezpośredniej zapłaty podwykonawcy, o której mowa w ust. 7 niniejszego paragrafu, Zamawiający potrąca kwotę wypłaconego wynagrodzenia z wynagrodzenia należnego Wykonawcy.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 żądanie Zamawiającego, Wykonawca jest zobowiązany do przedłożenia protokołów odbioru robót wykonanych przez podwykonawców. </w:t>
      </w:r>
    </w:p>
    <w:p w:rsidR="009474D4" w:rsidRPr="006A585D" w:rsidRDefault="009474D4" w:rsidP="009474D4">
      <w:pPr>
        <w:numPr>
          <w:ilvl w:val="0"/>
          <w:numId w:val="28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prowadzenia koordynacji prac swoich oraz innych podwykonawców bez dodatkowego wynagrodzenia.</w:t>
      </w:r>
    </w:p>
    <w:p w:rsidR="00432887" w:rsidRPr="006A585D" w:rsidRDefault="00432887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§ 12.</w:t>
      </w:r>
    </w:p>
    <w:p w:rsidR="009474D4" w:rsidRPr="006A585D" w:rsidRDefault="009474D4" w:rsidP="009474D4">
      <w:pPr>
        <w:spacing w:after="240" w:line="276" w:lineRule="auto"/>
        <w:ind w:left="708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Zachowanie poufności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tajemnicy wszelkich informacji i danych otrzymanych i uzyskanych od Zamawiającego w związku z wykonaniem zobowiązań wynikających z 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zobowiązują się do przestrzegania przy wykonywaniu Umowy wszystkich postanowień zawartych w obowiązujących przepisach prawnych związanych z ochroną tajemnicy skarbowej, informacji niejawnych oraz danych osobowych.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ścisłej tajemnicy wszelkich informacji technicznych, technologicznych, prawnych i organizacyjnych dotyczących zasobów sprzętowych i programowych systemu teleinformatycznego Zamawiającego, uzyskanych w trakcie wykonywania Umowy niezależnie od formy przekazania tych informacji i ich źródła.</w:t>
      </w:r>
    </w:p>
    <w:p w:rsidR="009474D4" w:rsidRPr="00AB234C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przypadkach konieczności udostępnienia Wykonawcy informacji niejawnych, Wykonawca zapewni ze swojej strony udział w realizacji umowy osób posiadających odpowiednie poświadczenie bezpieczeństwa, wydane zgodnie z ustawą z dnia 5 sierpnia 2010 r. o ochronie informacji niejawnych </w:t>
      </w:r>
      <w:r w:rsidRPr="00AB234C">
        <w:rPr>
          <w:rFonts w:cstheme="minorHAnsi"/>
          <w:sz w:val="24"/>
          <w:szCs w:val="24"/>
        </w:rPr>
        <w:t>(</w:t>
      </w:r>
      <w:r w:rsidR="00D52E33" w:rsidRPr="00AB234C">
        <w:rPr>
          <w:rFonts w:cstheme="minorHAnsi"/>
          <w:sz w:val="24"/>
          <w:szCs w:val="24"/>
        </w:rPr>
        <w:t>t. j. Dz.</w:t>
      </w:r>
      <w:r w:rsidRPr="00AB234C">
        <w:rPr>
          <w:rFonts w:cstheme="minorHAnsi"/>
          <w:sz w:val="24"/>
          <w:szCs w:val="24"/>
        </w:rPr>
        <w:t>U. z 202</w:t>
      </w:r>
      <w:r w:rsidR="00830C8B" w:rsidRPr="00AB234C">
        <w:rPr>
          <w:rFonts w:cstheme="minorHAnsi"/>
          <w:sz w:val="24"/>
          <w:szCs w:val="24"/>
        </w:rPr>
        <w:t>4</w:t>
      </w:r>
      <w:r w:rsidRPr="00AB234C">
        <w:rPr>
          <w:rFonts w:cstheme="minorHAnsi"/>
          <w:sz w:val="24"/>
          <w:szCs w:val="24"/>
        </w:rPr>
        <w:t xml:space="preserve"> r., poz. </w:t>
      </w:r>
      <w:r w:rsidR="00830C8B" w:rsidRPr="00AB234C">
        <w:rPr>
          <w:rFonts w:cstheme="minorHAnsi"/>
          <w:sz w:val="24"/>
          <w:szCs w:val="24"/>
        </w:rPr>
        <w:t>632</w:t>
      </w:r>
      <w:r w:rsidRPr="00AB234C">
        <w:rPr>
          <w:rFonts w:cstheme="minorHAnsi"/>
          <w:sz w:val="24"/>
          <w:szCs w:val="24"/>
        </w:rPr>
        <w:t xml:space="preserve"> ze zm.).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Wykonawca ponosi odpowiedzialność za zachowanie tajemnicy przez swoich pracowników, podwykonawców i wszelkie inne osoby, którymi będzie się posługiwać przy wykonywaniu 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przekazania Zamawiającemu w ciągu 3 dni roboczych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od dnia zawarcia umowy wykazu pracowników i osób trzecich biorących udział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realizacji umowy po stronie Wykonawcy wraz z oświadczeniem Wykonawcy o ochronie informacji, zgodnie z treścią Załącznika nr 1 do umowy.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odnotowywania i zgłaszania wszelkich zaobserwowanych lub podejrzewanych słabości związanych z bezpieczeństwem informacji w systemach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usługach.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Każdorazowa zmiana osób uczestniczących w realizacji </w:t>
      </w:r>
      <w:r w:rsidR="008906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 xml:space="preserve">rzedmiotu umowy w stosunku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do osób wyszczególnionych w wykazie przekazanym wraz z oświadczeniem Wykonawcy,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 którym mowa w ust. 7 lub wskazanych później, wymaga przed przystąpieniem tych osób do realizacji przedmiotu umowy pisemnego powiadomienia o tym Zamawiającego, poprzez przekazanie podpisanego przez Wykonawcę aktualnego wykazu osób uczestniczących w realizacji przedmiotu umowy ze wskazaniem daty, od której osoby dotychczas nie wymienione przystępują do realizacji zadania. Przekazanie nowego wykazu jest równoznaczne z tym, że każda z osób przystępujących do realizacji 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odpowiada za szkodę wyrządzoną Zamawiającemu przez ujawnienie, przekazanie, wykorzystanie, zbycie lub oferowanie do zbycia informacji otrzymanych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od Zamawiającego, wbrew postanowieniom umowy. Zobowiązanie to wiąże Wykonawcę również po wykonaniu przedmiotu umowy lub jej rozwiązaniu, bez względu na przyczynę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i podlega wygaśnięciu według zasad określonych w przepisach dotyczących zabezpieczania informacji niejawnych i innych tajemnic prawnie chronionych.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przepływu takich danych oraz uchylenia dyrektywy 95/46/WE (RODO). Powyższe dotyczy także okresu po zakończeniu realizacji niniejszej umowy jeżeli wynika to z przepisów wskazanego Rozporządzenia.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 udostępnione są w miejscu publicznie dostępnym w siedzibie Zamawiającego oraz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stronie Biuletynu Informacji Publicznej Izby Administracji Skarbowej w Kielcach,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zakładce Organizacja – Ochrona Danych Osobowych.</w:t>
      </w:r>
    </w:p>
    <w:p w:rsidR="009474D4" w:rsidRPr="006A585D" w:rsidRDefault="009474D4" w:rsidP="009474D4">
      <w:pPr>
        <w:numPr>
          <w:ilvl w:val="0"/>
          <w:numId w:val="29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Zapisy niniejszego paragrafu obowiązują także podwykonawców lub dalszych podwykonawców.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lastRenderedPageBreak/>
        <w:t>§ 13.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Postanowienia końcowe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sprawach nieuregulowanych postanowieniami niniejszej umowy mają zastosowanie obowiązujące przepisy, w szczególności:</w:t>
      </w:r>
    </w:p>
    <w:p w:rsidR="009474D4" w:rsidRPr="006A585D" w:rsidRDefault="009474D4" w:rsidP="009474D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color w:val="000000"/>
          <w:sz w:val="24"/>
          <w:szCs w:val="24"/>
        </w:rPr>
        <w:t>ustawa z dnia 23 kwietnia 1964 r. Kodeks cywilny</w:t>
      </w:r>
      <w:r w:rsidR="00576345">
        <w:rPr>
          <w:rFonts w:cstheme="minorHAnsi"/>
          <w:sz w:val="24"/>
          <w:szCs w:val="24"/>
        </w:rPr>
        <w:t>;</w:t>
      </w:r>
    </w:p>
    <w:p w:rsidR="009474D4" w:rsidRPr="006A585D" w:rsidRDefault="009474D4" w:rsidP="009474D4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ustawy z dnia </w:t>
      </w:r>
      <w:r w:rsidR="00576345">
        <w:rPr>
          <w:rFonts w:cstheme="minorHAnsi"/>
          <w:sz w:val="24"/>
          <w:szCs w:val="24"/>
        </w:rPr>
        <w:t xml:space="preserve">7 lipca 1994 r. Prawo budowlane </w:t>
      </w:r>
      <w:r w:rsidRPr="006A585D">
        <w:rPr>
          <w:rFonts w:cstheme="minorHAnsi"/>
          <w:color w:val="000000"/>
          <w:sz w:val="24"/>
          <w:szCs w:val="24"/>
        </w:rPr>
        <w:t>oraz przepisy wykonawcze do w/w ustaw.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Ewentualne spory mogące wyniknąć na tle wykonywania niniejszej umowy strony zobowiązują się rozstrzygać polubownie. W razie braku porozumienia spory będzie rozstrzygał Sąd właściwy dla siedziby Zamawiającego.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Integralną część umowy stanowi:</w:t>
      </w:r>
    </w:p>
    <w:p w:rsidR="009474D4" w:rsidRPr="006A585D" w:rsidRDefault="009474D4" w:rsidP="009474D4">
      <w:pPr>
        <w:numPr>
          <w:ilvl w:val="0"/>
          <w:numId w:val="32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Zapytanie ofertowe z dnia …..</w:t>
      </w:r>
    </w:p>
    <w:p w:rsidR="009474D4" w:rsidRPr="006A585D" w:rsidRDefault="009474D4" w:rsidP="009474D4">
      <w:pPr>
        <w:numPr>
          <w:ilvl w:val="0"/>
          <w:numId w:val="32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Formularz ofertowy Wykonawcy z dnia ……</w:t>
      </w:r>
    </w:p>
    <w:p w:rsidR="009474D4" w:rsidRPr="006A585D" w:rsidRDefault="009474D4" w:rsidP="009474D4">
      <w:pPr>
        <w:numPr>
          <w:ilvl w:val="0"/>
          <w:numId w:val="19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Umowę sporządzono w dwóch jednobrzmiących egzemplarzach, po jednym egzemplarzu dla każdej ze stron.</w:t>
      </w:r>
    </w:p>
    <w:p w:rsidR="00576345" w:rsidRDefault="00576345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ZAMAWIAJĄCY:</w:t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  <w:t>WYKONAWCA:</w:t>
      </w:r>
    </w:p>
    <w:p w:rsidR="00576345" w:rsidRDefault="00576345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Załączniki do umowy: 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1 – Oświadczenie Wykonawcy o ochronie informacji;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2 – Protokół odbioru; </w:t>
      </w:r>
    </w:p>
    <w:p w:rsidR="009474D4" w:rsidRPr="006A585D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3 – Oświadczenie o zapoznaniu się z Polityką Bezpieczeństwa Informacji Resortu Finansów;</w:t>
      </w:r>
    </w:p>
    <w:p w:rsidR="009474D4" w:rsidRDefault="009474D4" w:rsidP="009474D4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4 – </w:t>
      </w:r>
      <w:r w:rsidR="002A1F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>olisa ubezpieczeniowa Wykonawcy.</w:t>
      </w:r>
    </w:p>
    <w:p w:rsidR="007D4EBC" w:rsidRPr="006A585D" w:rsidRDefault="007D4EBC" w:rsidP="007D4EBC">
      <w:pPr>
        <w:spacing w:after="0" w:line="240" w:lineRule="auto"/>
        <w:ind w:left="71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127"/>
        <w:contextualSpacing/>
        <w:rPr>
          <w:rFonts w:cstheme="minorHAnsi"/>
        </w:rPr>
      </w:pPr>
    </w:p>
    <w:p w:rsidR="009474D4" w:rsidRPr="006A585D" w:rsidRDefault="009474D4" w:rsidP="009474D4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_GoBack"/>
      <w:bookmarkEnd w:id="0"/>
      <w:r w:rsidRPr="006A585D">
        <w:rPr>
          <w:rFonts w:eastAsia="Times New Roman" w:cstheme="minorHAnsi"/>
          <w:sz w:val="24"/>
          <w:szCs w:val="24"/>
          <w:lang w:eastAsia="pl-PL"/>
        </w:rPr>
        <w:br w:type="page"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ab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1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umowy </w:t>
      </w:r>
    </w:p>
    <w:p w:rsidR="009474D4" w:rsidRPr="006A585D" w:rsidRDefault="009474D4" w:rsidP="009474D4">
      <w:pPr>
        <w:spacing w:after="0" w:line="240" w:lineRule="auto"/>
        <w:ind w:left="294" w:hanging="10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nr 2601-ILZ.023.…202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 … … 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</w:t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autoSpaceDE w:val="0"/>
        <w:autoSpaceDN w:val="0"/>
        <w:adjustRightInd w:val="0"/>
        <w:spacing w:after="25" w:line="268" w:lineRule="auto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OŚWIADCZENIE WYKONAWCY O OCHRONIE INFORMACJI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związku z wykonywaniem przez Wykonawcę zobowiązań z tyt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ułu umowy nr 2601-ILZ.023..…202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,  zobowiązuje Wykonawcę do: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</w:t>
      </w:r>
      <w:r w:rsidR="008426BE"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i po jej rozwiązaniu.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:rsidR="009474D4" w:rsidRPr="006A585D" w:rsidRDefault="009474D4" w:rsidP="009474D4">
      <w:pPr>
        <w:numPr>
          <w:ilvl w:val="3"/>
          <w:numId w:val="8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B15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:rsidR="009474D4" w:rsidRPr="00E66876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10 maja 2018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danych </w:t>
      </w:r>
      <w:r w:rsidRPr="00E66876">
        <w:rPr>
          <w:rFonts w:eastAsia="Times New Roman" w:cstheme="minorHAnsi"/>
          <w:bCs/>
          <w:sz w:val="24"/>
          <w:szCs w:val="24"/>
          <w:lang w:eastAsia="pl-PL"/>
        </w:rPr>
        <w:t xml:space="preserve">osobowych </w:t>
      </w:r>
      <w:r w:rsidRPr="00E66876">
        <w:rPr>
          <w:rFonts w:eastAsia="Times New Roman" w:cstheme="minorHAnsi"/>
          <w:sz w:val="24"/>
          <w:szCs w:val="24"/>
          <w:lang w:eastAsia="pl-PL"/>
        </w:rPr>
        <w:t>(t.j. Dz.U. z 2019 r. poz. 1781);</w:t>
      </w:r>
    </w:p>
    <w:p w:rsidR="009474D4" w:rsidRPr="006A585D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:rsidR="009474D4" w:rsidRPr="00E66876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5 sierpnia 2010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informacji niejawnych </w:t>
      </w:r>
      <w:r w:rsidRPr="00E66876">
        <w:rPr>
          <w:rFonts w:eastAsia="Times New Roman" w:cstheme="minorHAnsi"/>
          <w:sz w:val="24"/>
          <w:szCs w:val="24"/>
          <w:lang w:eastAsia="pl-PL"/>
        </w:rPr>
        <w:t>(t.j. Dz.U. z 202</w:t>
      </w:r>
      <w:r w:rsidR="002A1FAB" w:rsidRPr="00E66876">
        <w:rPr>
          <w:rFonts w:eastAsia="Times New Roman" w:cstheme="minorHAnsi"/>
          <w:sz w:val="24"/>
          <w:szCs w:val="24"/>
          <w:lang w:eastAsia="pl-PL"/>
        </w:rPr>
        <w:t>4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2A1FAB" w:rsidRPr="00E66876">
        <w:rPr>
          <w:rFonts w:eastAsia="Times New Roman" w:cstheme="minorHAnsi"/>
          <w:sz w:val="24"/>
          <w:szCs w:val="24"/>
          <w:lang w:eastAsia="pl-PL"/>
        </w:rPr>
        <w:t>632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ze zm.);</w:t>
      </w:r>
    </w:p>
    <w:p w:rsidR="009474D4" w:rsidRPr="00E66876" w:rsidRDefault="009474D4" w:rsidP="009474D4">
      <w:pPr>
        <w:numPr>
          <w:ilvl w:val="0"/>
          <w:numId w:val="9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29 sierpnia 1997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Ordynacja </w:t>
      </w:r>
      <w:r w:rsidRPr="00E66876">
        <w:rPr>
          <w:rFonts w:eastAsia="Times New Roman" w:cstheme="minorHAnsi"/>
          <w:bCs/>
          <w:sz w:val="24"/>
          <w:szCs w:val="24"/>
          <w:lang w:eastAsia="pl-PL"/>
        </w:rPr>
        <w:t xml:space="preserve">podatkowa </w:t>
      </w:r>
      <w:r w:rsidRPr="00E66876">
        <w:rPr>
          <w:rFonts w:eastAsia="Times New Roman" w:cstheme="minorHAnsi"/>
          <w:sz w:val="24"/>
          <w:szCs w:val="24"/>
          <w:lang w:eastAsia="pl-PL"/>
        </w:rPr>
        <w:t>(t.j. Dz.U. z 202</w:t>
      </w:r>
      <w:r w:rsidR="00D52E33" w:rsidRPr="00E66876">
        <w:rPr>
          <w:rFonts w:eastAsia="Times New Roman" w:cstheme="minorHAnsi"/>
          <w:sz w:val="24"/>
          <w:szCs w:val="24"/>
          <w:lang w:eastAsia="pl-PL"/>
        </w:rPr>
        <w:t>5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D52E33" w:rsidRPr="00E66876">
        <w:rPr>
          <w:rFonts w:eastAsia="Times New Roman" w:cstheme="minorHAnsi"/>
          <w:sz w:val="24"/>
          <w:szCs w:val="24"/>
          <w:lang w:eastAsia="pl-PL"/>
        </w:rPr>
        <w:t>111</w:t>
      </w:r>
      <w:r w:rsidRPr="00E66876">
        <w:rPr>
          <w:rFonts w:eastAsia="Times New Roman" w:cstheme="minorHAnsi"/>
          <w:sz w:val="24"/>
          <w:szCs w:val="24"/>
          <w:lang w:eastAsia="pl-PL"/>
        </w:rPr>
        <w:t>).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68" w:lineRule="auto"/>
        <w:ind w:left="284" w:hanging="10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…………………………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  <w:t>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         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(miejscowość, data)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  <w:t xml:space="preserve">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WYKAZ OSÓB BIORĄCYCH UDZIAŁ W REALIZACJI  </w:t>
      </w: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PRZEDMIOTU UMOWY NR 2601-ILZ.023……202</w:t>
      </w:r>
      <w:r w:rsidR="00F7606B"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4</w:t>
      </w:r>
    </w:p>
    <w:p w:rsidR="009474D4" w:rsidRPr="006A585D" w:rsidRDefault="009474D4" w:rsidP="009474D4">
      <w:pPr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9474D4" w:rsidRPr="006A585D" w:rsidTr="00E66353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9474D4" w:rsidRPr="006A585D" w:rsidTr="00E66353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Podpisy/y i pieczątka/i imienna/e osoby/osób uprawnionej/ych do występowania w imieniu Wykonawcy.</w:t>
      </w:r>
    </w:p>
    <w:p w:rsidR="00BC4833" w:rsidRPr="006A585D" w:rsidRDefault="00BC4833">
      <w:pPr>
        <w:rPr>
          <w:rFonts w:cstheme="minorHAnsi"/>
        </w:rPr>
      </w:pPr>
    </w:p>
    <w:sectPr w:rsidR="00BC4833" w:rsidRPr="006A585D" w:rsidSect="00D4370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2C" w:rsidRDefault="00A72A2C" w:rsidP="009474D4">
      <w:pPr>
        <w:spacing w:after="0" w:line="240" w:lineRule="auto"/>
      </w:pPr>
      <w:r>
        <w:separator/>
      </w:r>
    </w:p>
  </w:endnote>
  <w:endnote w:type="continuationSeparator" w:id="0">
    <w:p w:rsidR="00A72A2C" w:rsidRDefault="00A72A2C" w:rsidP="0094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2C" w:rsidRDefault="00A72A2C" w:rsidP="009474D4">
      <w:pPr>
        <w:spacing w:after="0" w:line="240" w:lineRule="auto"/>
      </w:pPr>
      <w:r>
        <w:separator/>
      </w:r>
    </w:p>
  </w:footnote>
  <w:footnote w:type="continuationSeparator" w:id="0">
    <w:p w:rsidR="00A72A2C" w:rsidRDefault="00A72A2C" w:rsidP="009474D4">
      <w:pPr>
        <w:spacing w:after="0" w:line="240" w:lineRule="auto"/>
      </w:pPr>
      <w:r>
        <w:continuationSeparator/>
      </w:r>
    </w:p>
  </w:footnote>
  <w:footnote w:id="1">
    <w:p w:rsidR="00A25E8A" w:rsidRDefault="00A25E8A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4CBC2084"/>
    <w:name w:val="WW8Num23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2A23CF6"/>
    <w:multiLevelType w:val="hybridMultilevel"/>
    <w:tmpl w:val="D7F6A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61D"/>
    <w:multiLevelType w:val="hybridMultilevel"/>
    <w:tmpl w:val="3CF283B6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172E3"/>
    <w:multiLevelType w:val="hybridMultilevel"/>
    <w:tmpl w:val="8F0432F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0A336937"/>
    <w:multiLevelType w:val="hybridMultilevel"/>
    <w:tmpl w:val="690A1B3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0AFD45D9"/>
    <w:multiLevelType w:val="hybridMultilevel"/>
    <w:tmpl w:val="AE14E896"/>
    <w:lvl w:ilvl="0" w:tplc="F65E00C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5DD3"/>
    <w:multiLevelType w:val="hybridMultilevel"/>
    <w:tmpl w:val="659A2B7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D97D11"/>
    <w:multiLevelType w:val="hybridMultilevel"/>
    <w:tmpl w:val="8076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32CE9"/>
    <w:multiLevelType w:val="hybridMultilevel"/>
    <w:tmpl w:val="2F32F41C"/>
    <w:lvl w:ilvl="0" w:tplc="04150011">
      <w:start w:val="1"/>
      <w:numFmt w:val="decimal"/>
      <w:lvlText w:val="%1)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9" w15:restartNumberingAfterBreak="0">
    <w:nsid w:val="13DB7CDF"/>
    <w:multiLevelType w:val="hybridMultilevel"/>
    <w:tmpl w:val="A140A9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17DFB"/>
    <w:multiLevelType w:val="hybridMultilevel"/>
    <w:tmpl w:val="9E2C8B9C"/>
    <w:lvl w:ilvl="0" w:tplc="1C44CF66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5B456C"/>
    <w:multiLevelType w:val="hybridMultilevel"/>
    <w:tmpl w:val="0844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33350"/>
    <w:multiLevelType w:val="hybridMultilevel"/>
    <w:tmpl w:val="06F2DBDC"/>
    <w:lvl w:ilvl="0" w:tplc="A7AAA71A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36A2B03"/>
    <w:multiLevelType w:val="hybridMultilevel"/>
    <w:tmpl w:val="A52ABD90"/>
    <w:lvl w:ilvl="0" w:tplc="D2BAAA00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A43E5"/>
    <w:multiLevelType w:val="hybridMultilevel"/>
    <w:tmpl w:val="C4D6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F6FD9"/>
    <w:multiLevelType w:val="hybridMultilevel"/>
    <w:tmpl w:val="317E0304"/>
    <w:lvl w:ilvl="0" w:tplc="341A5432">
      <w:start w:val="4"/>
      <w:numFmt w:val="decimal"/>
      <w:lvlText w:val="%1."/>
      <w:lvlJc w:val="left"/>
      <w:pPr>
        <w:ind w:left="15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C2C52"/>
    <w:multiLevelType w:val="hybridMultilevel"/>
    <w:tmpl w:val="EE108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722E55"/>
    <w:multiLevelType w:val="hybridMultilevel"/>
    <w:tmpl w:val="5A6EBC36"/>
    <w:lvl w:ilvl="0" w:tplc="D2BAAA00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397A03"/>
    <w:multiLevelType w:val="hybridMultilevel"/>
    <w:tmpl w:val="798ED220"/>
    <w:lvl w:ilvl="0" w:tplc="8ACC31F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971C8C"/>
    <w:multiLevelType w:val="hybridMultilevel"/>
    <w:tmpl w:val="C444FA66"/>
    <w:lvl w:ilvl="0" w:tplc="0136D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10C237A"/>
    <w:multiLevelType w:val="hybridMultilevel"/>
    <w:tmpl w:val="56046F40"/>
    <w:lvl w:ilvl="0" w:tplc="76F06E8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8548A5"/>
    <w:multiLevelType w:val="hybridMultilevel"/>
    <w:tmpl w:val="B28E8170"/>
    <w:lvl w:ilvl="0" w:tplc="4B58F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8C6C68"/>
    <w:multiLevelType w:val="hybridMultilevel"/>
    <w:tmpl w:val="460E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923984"/>
    <w:multiLevelType w:val="multilevel"/>
    <w:tmpl w:val="4CBC2084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1" w15:restartNumberingAfterBreak="0">
    <w:nsid w:val="42F619E8"/>
    <w:multiLevelType w:val="hybridMultilevel"/>
    <w:tmpl w:val="35A43A7C"/>
    <w:lvl w:ilvl="0" w:tplc="167AC5E6">
      <w:start w:val="1"/>
      <w:numFmt w:val="decimal"/>
      <w:lvlText w:val="%1)"/>
      <w:lvlJc w:val="left"/>
      <w:pPr>
        <w:ind w:left="15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44234028"/>
    <w:multiLevelType w:val="hybridMultilevel"/>
    <w:tmpl w:val="06E25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D958D4"/>
    <w:multiLevelType w:val="hybridMultilevel"/>
    <w:tmpl w:val="03E82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9F4FEF"/>
    <w:multiLevelType w:val="hybridMultilevel"/>
    <w:tmpl w:val="A44689B0"/>
    <w:lvl w:ilvl="0" w:tplc="EC0E8C0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C75D3A"/>
    <w:multiLevelType w:val="hybridMultilevel"/>
    <w:tmpl w:val="1DFEFE18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507D2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2135BB7"/>
    <w:multiLevelType w:val="hybridMultilevel"/>
    <w:tmpl w:val="9F60A38C"/>
    <w:lvl w:ilvl="0" w:tplc="83BC20EE">
      <w:start w:val="13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F69E0"/>
    <w:multiLevelType w:val="hybridMultilevel"/>
    <w:tmpl w:val="062AD160"/>
    <w:lvl w:ilvl="0" w:tplc="C1D0C40C">
      <w:start w:val="5"/>
      <w:numFmt w:val="decimal"/>
      <w:lvlText w:val="%1."/>
      <w:lvlJc w:val="left"/>
      <w:pPr>
        <w:ind w:left="121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D435BE"/>
    <w:multiLevelType w:val="hybridMultilevel"/>
    <w:tmpl w:val="CFB4DC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271067"/>
    <w:multiLevelType w:val="hybridMultilevel"/>
    <w:tmpl w:val="04B4A8CA"/>
    <w:lvl w:ilvl="0" w:tplc="CF600B10">
      <w:start w:val="3"/>
      <w:numFmt w:val="decimal"/>
      <w:lvlText w:val="%1.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624233"/>
    <w:multiLevelType w:val="hybridMultilevel"/>
    <w:tmpl w:val="C4269E9C"/>
    <w:lvl w:ilvl="0" w:tplc="58867E0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7250B0F"/>
    <w:multiLevelType w:val="hybridMultilevel"/>
    <w:tmpl w:val="83C0B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6E0C4A"/>
    <w:multiLevelType w:val="hybridMultilevel"/>
    <w:tmpl w:val="3FDC61E2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>
      <w:start w:val="1"/>
      <w:numFmt w:val="decimal"/>
      <w:lvlText w:val="%4."/>
      <w:lvlJc w:val="left"/>
      <w:pPr>
        <w:ind w:left="3314" w:hanging="360"/>
      </w:pPr>
    </w:lvl>
    <w:lvl w:ilvl="4" w:tplc="04150019">
      <w:start w:val="1"/>
      <w:numFmt w:val="lowerLetter"/>
      <w:lvlText w:val="%5."/>
      <w:lvlJc w:val="left"/>
      <w:pPr>
        <w:ind w:left="4034" w:hanging="360"/>
      </w:pPr>
    </w:lvl>
    <w:lvl w:ilvl="5" w:tplc="0415001B">
      <w:start w:val="1"/>
      <w:numFmt w:val="lowerRoman"/>
      <w:lvlText w:val="%6."/>
      <w:lvlJc w:val="right"/>
      <w:pPr>
        <w:ind w:left="4754" w:hanging="180"/>
      </w:pPr>
    </w:lvl>
    <w:lvl w:ilvl="6" w:tplc="0415000F">
      <w:start w:val="1"/>
      <w:numFmt w:val="decimal"/>
      <w:lvlText w:val="%7."/>
      <w:lvlJc w:val="left"/>
      <w:pPr>
        <w:ind w:left="5474" w:hanging="360"/>
      </w:pPr>
    </w:lvl>
    <w:lvl w:ilvl="7" w:tplc="04150019">
      <w:start w:val="1"/>
      <w:numFmt w:val="lowerLetter"/>
      <w:lvlText w:val="%8."/>
      <w:lvlJc w:val="left"/>
      <w:pPr>
        <w:ind w:left="6194" w:hanging="360"/>
      </w:pPr>
    </w:lvl>
    <w:lvl w:ilvl="8" w:tplc="0415001B">
      <w:start w:val="1"/>
      <w:numFmt w:val="lowerRoman"/>
      <w:lvlText w:val="%9."/>
      <w:lvlJc w:val="right"/>
      <w:pPr>
        <w:ind w:left="6914" w:hanging="180"/>
      </w:pPr>
    </w:lvl>
  </w:abstractNum>
  <w:abstractNum w:abstractNumId="47" w15:restartNumberingAfterBreak="0">
    <w:nsid w:val="77C74EE1"/>
    <w:multiLevelType w:val="hybridMultilevel"/>
    <w:tmpl w:val="517C583E"/>
    <w:lvl w:ilvl="0" w:tplc="1FAEA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D033DC2"/>
    <w:multiLevelType w:val="hybridMultilevel"/>
    <w:tmpl w:val="3CF283B6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7"/>
  </w:num>
  <w:num w:numId="4">
    <w:abstractNumId w:val="40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43"/>
  </w:num>
  <w:num w:numId="11">
    <w:abstractNumId w:val="42"/>
  </w:num>
  <w:num w:numId="12">
    <w:abstractNumId w:val="44"/>
  </w:num>
  <w:num w:numId="13">
    <w:abstractNumId w:val="22"/>
  </w:num>
  <w:num w:numId="14">
    <w:abstractNumId w:val="13"/>
  </w:num>
  <w:num w:numId="15">
    <w:abstractNumId w:val="24"/>
  </w:num>
  <w:num w:numId="16">
    <w:abstractNumId w:val="41"/>
  </w:num>
  <w:num w:numId="17">
    <w:abstractNumId w:val="17"/>
  </w:num>
  <w:num w:numId="18">
    <w:abstractNumId w:val="1"/>
  </w:num>
  <w:num w:numId="19">
    <w:abstractNumId w:val="32"/>
  </w:num>
  <w:num w:numId="20">
    <w:abstractNumId w:val="8"/>
  </w:num>
  <w:num w:numId="21">
    <w:abstractNumId w:val="18"/>
  </w:num>
  <w:num w:numId="22">
    <w:abstractNumId w:val="37"/>
  </w:num>
  <w:num w:numId="23">
    <w:abstractNumId w:val="5"/>
  </w:num>
  <w:num w:numId="24">
    <w:abstractNumId w:val="15"/>
  </w:num>
  <w:num w:numId="25">
    <w:abstractNumId w:val="27"/>
  </w:num>
  <w:num w:numId="26">
    <w:abstractNumId w:val="34"/>
  </w:num>
  <w:num w:numId="27">
    <w:abstractNumId w:val="4"/>
  </w:num>
  <w:num w:numId="28">
    <w:abstractNumId w:val="23"/>
  </w:num>
  <w:num w:numId="29">
    <w:abstractNumId w:val="11"/>
  </w:num>
  <w:num w:numId="30">
    <w:abstractNumId w:val="9"/>
  </w:num>
  <w:num w:numId="31">
    <w:abstractNumId w:val="25"/>
  </w:num>
  <w:num w:numId="32">
    <w:abstractNumId w:val="47"/>
  </w:num>
  <w:num w:numId="33">
    <w:abstractNumId w:val="28"/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31"/>
  </w:num>
  <w:num w:numId="41">
    <w:abstractNumId w:val="16"/>
  </w:num>
  <w:num w:numId="42">
    <w:abstractNumId w:val="6"/>
  </w:num>
  <w:num w:numId="43">
    <w:abstractNumId w:val="3"/>
  </w:num>
  <w:num w:numId="44">
    <w:abstractNumId w:val="33"/>
  </w:num>
  <w:num w:numId="45">
    <w:abstractNumId w:val="20"/>
  </w:num>
  <w:num w:numId="46">
    <w:abstractNumId w:val="30"/>
  </w:num>
  <w:num w:numId="47">
    <w:abstractNumId w:val="19"/>
  </w:num>
  <w:num w:numId="48">
    <w:abstractNumId w:val="48"/>
  </w:num>
  <w:num w:numId="49">
    <w:abstractNumId w:val="26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D4"/>
    <w:rsid w:val="00021721"/>
    <w:rsid w:val="00024C29"/>
    <w:rsid w:val="0003383F"/>
    <w:rsid w:val="00041844"/>
    <w:rsid w:val="00055B9D"/>
    <w:rsid w:val="00062D12"/>
    <w:rsid w:val="00067478"/>
    <w:rsid w:val="00070E3B"/>
    <w:rsid w:val="00083B1B"/>
    <w:rsid w:val="000F6EC2"/>
    <w:rsid w:val="00115E62"/>
    <w:rsid w:val="00124828"/>
    <w:rsid w:val="001514A8"/>
    <w:rsid w:val="001636DB"/>
    <w:rsid w:val="001B4233"/>
    <w:rsid w:val="001E460C"/>
    <w:rsid w:val="00205B50"/>
    <w:rsid w:val="00216E1C"/>
    <w:rsid w:val="002170D0"/>
    <w:rsid w:val="00261E0D"/>
    <w:rsid w:val="00272D47"/>
    <w:rsid w:val="00280509"/>
    <w:rsid w:val="00286AF3"/>
    <w:rsid w:val="00287648"/>
    <w:rsid w:val="0029245F"/>
    <w:rsid w:val="002A1FAB"/>
    <w:rsid w:val="002A2B10"/>
    <w:rsid w:val="002B19FC"/>
    <w:rsid w:val="002F33CB"/>
    <w:rsid w:val="00316787"/>
    <w:rsid w:val="003266CC"/>
    <w:rsid w:val="003626A4"/>
    <w:rsid w:val="00391621"/>
    <w:rsid w:val="003C7BA6"/>
    <w:rsid w:val="003D5937"/>
    <w:rsid w:val="003F1206"/>
    <w:rsid w:val="003F6A99"/>
    <w:rsid w:val="0040138E"/>
    <w:rsid w:val="00402C73"/>
    <w:rsid w:val="00432887"/>
    <w:rsid w:val="004524D3"/>
    <w:rsid w:val="004552B8"/>
    <w:rsid w:val="004A6759"/>
    <w:rsid w:val="004B338C"/>
    <w:rsid w:val="004F2CA5"/>
    <w:rsid w:val="00505E3D"/>
    <w:rsid w:val="0051242C"/>
    <w:rsid w:val="00522E01"/>
    <w:rsid w:val="0055466B"/>
    <w:rsid w:val="00555968"/>
    <w:rsid w:val="00576345"/>
    <w:rsid w:val="005C1690"/>
    <w:rsid w:val="005E6500"/>
    <w:rsid w:val="006053CB"/>
    <w:rsid w:val="006170A1"/>
    <w:rsid w:val="00630D9F"/>
    <w:rsid w:val="00662B55"/>
    <w:rsid w:val="00663D1B"/>
    <w:rsid w:val="006727E7"/>
    <w:rsid w:val="00695618"/>
    <w:rsid w:val="006A585D"/>
    <w:rsid w:val="006B1116"/>
    <w:rsid w:val="006D3162"/>
    <w:rsid w:val="006D3550"/>
    <w:rsid w:val="006E09B7"/>
    <w:rsid w:val="006E3CFA"/>
    <w:rsid w:val="006F155B"/>
    <w:rsid w:val="006F554E"/>
    <w:rsid w:val="007044B1"/>
    <w:rsid w:val="00707137"/>
    <w:rsid w:val="00710F0A"/>
    <w:rsid w:val="007347A9"/>
    <w:rsid w:val="00746078"/>
    <w:rsid w:val="007564A7"/>
    <w:rsid w:val="007607A9"/>
    <w:rsid w:val="00794F16"/>
    <w:rsid w:val="007B5BDF"/>
    <w:rsid w:val="007D4EBC"/>
    <w:rsid w:val="00811FC6"/>
    <w:rsid w:val="0082017F"/>
    <w:rsid w:val="00830C8B"/>
    <w:rsid w:val="0083158E"/>
    <w:rsid w:val="00836AD2"/>
    <w:rsid w:val="008426BE"/>
    <w:rsid w:val="00860453"/>
    <w:rsid w:val="00864A98"/>
    <w:rsid w:val="008906AB"/>
    <w:rsid w:val="008A6E4E"/>
    <w:rsid w:val="008B371E"/>
    <w:rsid w:val="00937FA8"/>
    <w:rsid w:val="00945349"/>
    <w:rsid w:val="009474D4"/>
    <w:rsid w:val="009566F2"/>
    <w:rsid w:val="00976F92"/>
    <w:rsid w:val="0099376D"/>
    <w:rsid w:val="009A17EA"/>
    <w:rsid w:val="009B0733"/>
    <w:rsid w:val="009B0C9F"/>
    <w:rsid w:val="009D2856"/>
    <w:rsid w:val="00A046BD"/>
    <w:rsid w:val="00A20619"/>
    <w:rsid w:val="00A25E8A"/>
    <w:rsid w:val="00A3047C"/>
    <w:rsid w:val="00A3087A"/>
    <w:rsid w:val="00A42F93"/>
    <w:rsid w:val="00A44FD6"/>
    <w:rsid w:val="00A72A2C"/>
    <w:rsid w:val="00A80661"/>
    <w:rsid w:val="00AA1A07"/>
    <w:rsid w:val="00AB234C"/>
    <w:rsid w:val="00AC2868"/>
    <w:rsid w:val="00AC641C"/>
    <w:rsid w:val="00AE6F72"/>
    <w:rsid w:val="00B33A2E"/>
    <w:rsid w:val="00B65905"/>
    <w:rsid w:val="00B733F6"/>
    <w:rsid w:val="00B9215E"/>
    <w:rsid w:val="00B94984"/>
    <w:rsid w:val="00BC4833"/>
    <w:rsid w:val="00BD3D27"/>
    <w:rsid w:val="00C96EE7"/>
    <w:rsid w:val="00CA03F4"/>
    <w:rsid w:val="00CA3A02"/>
    <w:rsid w:val="00CB7924"/>
    <w:rsid w:val="00CC339B"/>
    <w:rsid w:val="00CF78E7"/>
    <w:rsid w:val="00D03D0A"/>
    <w:rsid w:val="00D10AAA"/>
    <w:rsid w:val="00D329C0"/>
    <w:rsid w:val="00D41F5F"/>
    <w:rsid w:val="00D52E33"/>
    <w:rsid w:val="00D6126A"/>
    <w:rsid w:val="00DD4449"/>
    <w:rsid w:val="00DF1C83"/>
    <w:rsid w:val="00E21581"/>
    <w:rsid w:val="00E66876"/>
    <w:rsid w:val="00E9033B"/>
    <w:rsid w:val="00EC058D"/>
    <w:rsid w:val="00EE74F5"/>
    <w:rsid w:val="00F260C6"/>
    <w:rsid w:val="00F3037A"/>
    <w:rsid w:val="00F677A4"/>
    <w:rsid w:val="00F7606B"/>
    <w:rsid w:val="00F8094F"/>
    <w:rsid w:val="00F9287D"/>
    <w:rsid w:val="00F955B3"/>
    <w:rsid w:val="00F97CEC"/>
    <w:rsid w:val="00FB5F03"/>
    <w:rsid w:val="00FC0D1B"/>
    <w:rsid w:val="00FC6443"/>
    <w:rsid w:val="00FC67FC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AC98B4-4BBF-4613-BA1B-1CB82E1C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15E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C0D1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FC0D1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0D1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C0D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0D1B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FC0D1B"/>
    <w:pPr>
      <w:widowControl w:val="0"/>
      <w:suppressAutoHyphens/>
      <w:autoSpaceDN w:val="0"/>
      <w:spacing w:after="0" w:line="240" w:lineRule="auto"/>
    </w:pPr>
    <w:rPr>
      <w:rFonts w:ascii="Arial MT" w:eastAsia="Arial" w:hAnsi="Arial MT" w:cs="Times New Roman"/>
      <w:color w:val="000000"/>
      <w:kern w:val="3"/>
      <w:sz w:val="24"/>
      <w:szCs w:val="20"/>
      <w:lang w:eastAsia="pl-PL"/>
    </w:rPr>
  </w:style>
  <w:style w:type="character" w:customStyle="1" w:styleId="Teksttreci2">
    <w:name w:val="Tekst treści (2)"/>
    <w:basedOn w:val="Domylnaczcionkaakapitu"/>
    <w:rsid w:val="00FC0D1B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FC0D1B"/>
    <w:rPr>
      <w:rFonts w:ascii="Book Antiqua" w:eastAsia="Book Antiqua" w:hAnsi="Book Antiqua" w:cs="Book Antiqu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BezodstpwZnak">
    <w:name w:val="Bez odstępów Znak"/>
    <w:qFormat/>
    <w:rsid w:val="00FC0D1B"/>
    <w:rPr>
      <w:rFonts w:ascii="Calibri" w:hAnsi="Calibri" w:cs="Calibri" w:hint="default"/>
      <w:sz w:val="22"/>
      <w:szCs w:val="22"/>
    </w:rPr>
  </w:style>
  <w:style w:type="character" w:customStyle="1" w:styleId="TeksttreciPogrubienie19">
    <w:name w:val="Tekst treści + Pogrubienie19"/>
    <w:basedOn w:val="Domylnaczcionkaakapitu"/>
    <w:uiPriority w:val="99"/>
    <w:rsid w:val="002B19FC"/>
    <w:rPr>
      <w:rFonts w:ascii="Arial" w:hAnsi="Arial" w:cs="Arial" w:hint="default"/>
      <w:b/>
      <w:bCs/>
      <w:strike w:val="0"/>
      <w:dstrike w:val="0"/>
      <w:sz w:val="19"/>
      <w:szCs w:val="19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7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5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5E8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5E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5E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5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win.gulin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orbert.zuranski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08E1-ED0D-4E58-A0E4-D231454E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6312</Words>
  <Characters>37872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Guliński Erwin</cp:lastModifiedBy>
  <cp:revision>4</cp:revision>
  <cp:lastPrinted>2025-03-27T13:08:00Z</cp:lastPrinted>
  <dcterms:created xsi:type="dcterms:W3CDTF">2025-03-27T13:14:00Z</dcterms:created>
  <dcterms:modified xsi:type="dcterms:W3CDTF">2025-03-31T08:04:00Z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2601-ILN.261.20.2024.3</vt:lpwstr>
  </property>
  <property fmtid="{D5CDD505-2E9C-101B-9397-08002B2CF9AE}" pid="3" name="UNPPisma">
    <vt:lpwstr>2601-24-015103</vt:lpwstr>
  </property>
  <property fmtid="{D5CDD505-2E9C-101B-9397-08002B2CF9AE}" pid="4" name="ZnakSprawy">
    <vt:lpwstr>2601-ILN.261.20.2024</vt:lpwstr>
  </property>
  <property fmtid="{D5CDD505-2E9C-101B-9397-08002B2CF9AE}" pid="5" name="ZnakSprawy2">
    <vt:lpwstr>Znak sprawy: 2601-ILN.261.20.2024</vt:lpwstr>
  </property>
  <property fmtid="{D5CDD505-2E9C-101B-9397-08002B2CF9AE}" pid="6" name="AktualnaDataSlownie">
    <vt:lpwstr>12 marca 2024</vt:lpwstr>
  </property>
  <property fmtid="{D5CDD505-2E9C-101B-9397-08002B2CF9AE}" pid="7" name="ZnakSprawyPrzedPrzeniesieniem">
    <vt:lpwstr/>
  </property>
  <property fmtid="{D5CDD505-2E9C-101B-9397-08002B2CF9AE}" pid="8" name="Autor">
    <vt:lpwstr>Guliński Erwin</vt:lpwstr>
  </property>
  <property fmtid="{D5CDD505-2E9C-101B-9397-08002B2CF9AE}" pid="9" name="AutorInicjaly">
    <vt:lpwstr>EG4</vt:lpwstr>
  </property>
  <property fmtid="{D5CDD505-2E9C-101B-9397-08002B2CF9AE}" pid="10" name="AutorNrTelefonu">
    <vt:lpwstr>(41) 364-26-32</vt:lpwstr>
  </property>
  <property fmtid="{D5CDD505-2E9C-101B-9397-08002B2CF9AE}" pid="11" name="AutorEmail">
    <vt:lpwstr>erwin.gulinski@mf.gov.pl</vt:lpwstr>
  </property>
  <property fmtid="{D5CDD505-2E9C-101B-9397-08002B2CF9AE}" pid="12" name="Stanowisko">
    <vt:lpwstr>samodzielny referent</vt:lpwstr>
  </property>
  <property fmtid="{D5CDD505-2E9C-101B-9397-08002B2CF9AE}" pid="13" name="OpisPisma">
    <vt:lpwstr>Wniosek o akceptacje projektu umowy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2024-03-12</vt:lpwstr>
  </property>
  <property fmtid="{D5CDD505-2E9C-101B-9397-08002B2CF9AE}" pid="17" name="Wydzial">
    <vt:lpwstr>Dział Zarządzania i Administrowania Nieruchomościami</vt:lpwstr>
  </property>
  <property fmtid="{D5CDD505-2E9C-101B-9397-08002B2CF9AE}" pid="18" name="KodWydzialu">
    <vt:lpwstr>ILN</vt:lpwstr>
  </property>
  <property fmtid="{D5CDD505-2E9C-101B-9397-08002B2CF9AE}" pid="19" name="ZaakceptowanePrzez">
    <vt:lpwstr>n/d</vt:lpwstr>
  </property>
  <property fmtid="{D5CDD505-2E9C-101B-9397-08002B2CF9AE}" pid="20" name="PrzekazanieDo">
    <vt:lpwstr>Dział Obsługi Prawnej(IWP)</vt:lpwstr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InformacjePubliczneInformacjeSektoraPublicznego</vt:lpwstr>
  </property>
  <property fmtid="{D5CDD505-2E9C-101B-9397-08002B2CF9AE}" pid="70" name="MFClassifiedBy">
    <vt:lpwstr>UxC4dwLulzfINJ8nQH+xvX5LNGipWa4BRSZhPgxsCvndMpFDYG86QQpSLDdYMVMsOv6laxJNxiPRjld5I7jQ4Q==</vt:lpwstr>
  </property>
  <property fmtid="{D5CDD505-2E9C-101B-9397-08002B2CF9AE}" pid="71" name="MFClassificationDate">
    <vt:lpwstr>2023-07-25T12:17:17.9747909+02:00</vt:lpwstr>
  </property>
  <property fmtid="{D5CDD505-2E9C-101B-9397-08002B2CF9AE}" pid="72" name="MFClassifiedBySID">
    <vt:lpwstr>UxC4dwLulzfINJ8nQH+xvX5LNGipWa4BRSZhPgxsCvm42mrIC/DSDv0ggS+FjUN/2v1BBotkLlY5aAiEhoi6uY9g4JPb24DfpYfLyN79XTJEBuKcMeM2nEBRWaHxBRZx</vt:lpwstr>
  </property>
  <property fmtid="{D5CDD505-2E9C-101B-9397-08002B2CF9AE}" pid="73" name="MFGRNItemId">
    <vt:lpwstr>GRN-663dba78-2366-4c08-94ad-65cc4dd4b494</vt:lpwstr>
  </property>
  <property fmtid="{D5CDD505-2E9C-101B-9397-08002B2CF9AE}" pid="74" name="MFHash">
    <vt:lpwstr>5D8KND4YVaWOEM9jgANXWc3Wb51wPeSggBGjX7sKfSY=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{2755b7d9-e53d-4779-a40c-03797dcf43b3}</vt:lpwstr>
  </property>
  <property fmtid="{D5CDD505-2E9C-101B-9397-08002B2CF9AE}" pid="77" name="MFRefresh">
    <vt:lpwstr>False</vt:lpwstr>
  </property>
</Properties>
</file>